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79" w:rsidRPr="00716979" w:rsidRDefault="00EB3FAD" w:rsidP="00716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716979">
        <w:rPr>
          <w:rFonts w:ascii="Times New Roman" w:eastAsia="Times New Roman" w:hAnsi="Times New Roman" w:cs="Times New Roman"/>
          <w:sz w:val="36"/>
          <w:szCs w:val="36"/>
        </w:rPr>
        <w:t xml:space="preserve">Совет </w:t>
      </w:r>
    </w:p>
    <w:p w:rsidR="00716979" w:rsidRPr="00716979" w:rsidRDefault="00EB3FAD" w:rsidP="00716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716979">
        <w:rPr>
          <w:rFonts w:ascii="Times New Roman" w:eastAsia="Times New Roman" w:hAnsi="Times New Roman" w:cs="Times New Roman"/>
          <w:sz w:val="36"/>
          <w:szCs w:val="36"/>
        </w:rPr>
        <w:t xml:space="preserve">городского поселения </w:t>
      </w:r>
    </w:p>
    <w:p w:rsidR="00EB3FAD" w:rsidRPr="00716979" w:rsidRDefault="00EB3FAD" w:rsidP="00716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16979">
        <w:rPr>
          <w:rFonts w:ascii="Times New Roman" w:eastAsia="Times New Roman" w:hAnsi="Times New Roman" w:cs="Times New Roman"/>
          <w:sz w:val="36"/>
          <w:szCs w:val="36"/>
        </w:rPr>
        <w:t>«Забайкальское»</w:t>
      </w:r>
    </w:p>
    <w:p w:rsidR="00716979" w:rsidRPr="00716979" w:rsidRDefault="00716979" w:rsidP="00716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16979">
        <w:rPr>
          <w:rFonts w:ascii="Times New Roman" w:eastAsia="Times New Roman" w:hAnsi="Times New Roman" w:cs="Times New Roman"/>
          <w:sz w:val="36"/>
          <w:szCs w:val="36"/>
        </w:rPr>
        <w:t>Муниципального района</w:t>
      </w:r>
    </w:p>
    <w:p w:rsidR="00716979" w:rsidRPr="00716979" w:rsidRDefault="00716979" w:rsidP="00716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716979">
        <w:rPr>
          <w:rFonts w:ascii="Times New Roman" w:eastAsia="Times New Roman" w:hAnsi="Times New Roman" w:cs="Times New Roman"/>
          <w:sz w:val="36"/>
          <w:szCs w:val="36"/>
        </w:rPr>
        <w:t>«Забайкальский район»</w:t>
      </w:r>
    </w:p>
    <w:p w:rsidR="00716979" w:rsidRPr="00716979" w:rsidRDefault="00716979" w:rsidP="00716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16979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(II </w:t>
      </w:r>
      <w:r w:rsidRPr="00716979">
        <w:rPr>
          <w:rFonts w:ascii="Times New Roman" w:eastAsia="Times New Roman" w:hAnsi="Times New Roman" w:cs="Times New Roman"/>
          <w:sz w:val="36"/>
          <w:szCs w:val="36"/>
        </w:rPr>
        <w:t>–го созыва</w:t>
      </w:r>
      <w:r w:rsidRPr="00716979">
        <w:rPr>
          <w:rFonts w:ascii="Times New Roman" w:eastAsia="Times New Roman" w:hAnsi="Times New Roman" w:cs="Times New Roman"/>
          <w:sz w:val="36"/>
          <w:szCs w:val="36"/>
          <w:lang w:val="en-US"/>
        </w:rPr>
        <w:t>)</w:t>
      </w:r>
    </w:p>
    <w:p w:rsidR="00716979" w:rsidRPr="00716979" w:rsidRDefault="00716979" w:rsidP="00716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B3FAD" w:rsidRPr="00716979" w:rsidRDefault="00EB3FAD" w:rsidP="00716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16979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EB3FAD" w:rsidRPr="00716979" w:rsidRDefault="00EB3FAD" w:rsidP="00EB3FA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3FAD" w:rsidRDefault="00EB3FAD" w:rsidP="00EB3FA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3FAD" w:rsidRDefault="009304DB" w:rsidP="00EB3FA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30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979">
        <w:rPr>
          <w:rFonts w:ascii="Times New Roman" w:eastAsia="Times New Roman" w:hAnsi="Times New Roman" w:cs="Times New Roman"/>
          <w:sz w:val="28"/>
          <w:szCs w:val="28"/>
        </w:rPr>
        <w:t>05 м</w:t>
      </w:r>
      <w:r w:rsidR="00F30116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FA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B3FA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</w:t>
      </w:r>
      <w:r w:rsidR="00716979">
        <w:rPr>
          <w:rFonts w:ascii="Times New Roman" w:hAnsi="Times New Roman" w:cs="Times New Roman"/>
          <w:sz w:val="28"/>
          <w:szCs w:val="28"/>
        </w:rPr>
        <w:t xml:space="preserve">                        № 275</w:t>
      </w:r>
    </w:p>
    <w:p w:rsidR="00EB3FAD" w:rsidRDefault="00EB3FAD" w:rsidP="00EB3FAD">
      <w:pPr>
        <w:pStyle w:val="ConsTitle"/>
        <w:widowControl/>
        <w:ind w:right="0"/>
        <w:jc w:val="center"/>
      </w:pPr>
    </w:p>
    <w:p w:rsidR="00EB3FAD" w:rsidRPr="00EB3FAD" w:rsidRDefault="00EB3FAD" w:rsidP="00EB3F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3FAD">
        <w:rPr>
          <w:rFonts w:ascii="Times New Roman" w:hAnsi="Times New Roman" w:cs="Times New Roman"/>
          <w:sz w:val="28"/>
          <w:szCs w:val="28"/>
        </w:rPr>
        <w:t>Об утвержд</w:t>
      </w:r>
      <w:r>
        <w:rPr>
          <w:rFonts w:ascii="Times New Roman" w:hAnsi="Times New Roman" w:cs="Times New Roman"/>
          <w:sz w:val="28"/>
          <w:szCs w:val="28"/>
        </w:rPr>
        <w:t>ении отчета о  выполнении в 20</w:t>
      </w:r>
      <w:r w:rsidRPr="00EB3FAD">
        <w:rPr>
          <w:rFonts w:ascii="Times New Roman" w:hAnsi="Times New Roman" w:cs="Times New Roman"/>
          <w:sz w:val="28"/>
          <w:szCs w:val="28"/>
        </w:rPr>
        <w:t>1</w:t>
      </w:r>
      <w:r w:rsidR="009304DB">
        <w:rPr>
          <w:rFonts w:ascii="Times New Roman" w:hAnsi="Times New Roman" w:cs="Times New Roman"/>
          <w:sz w:val="28"/>
          <w:szCs w:val="28"/>
        </w:rPr>
        <w:t>1</w:t>
      </w:r>
      <w:r w:rsidRPr="00EB3FA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B3FAD" w:rsidRPr="00EB3FAD" w:rsidRDefault="00EB3FAD" w:rsidP="00EB3F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3FAD">
        <w:rPr>
          <w:rFonts w:ascii="Times New Roman" w:hAnsi="Times New Roman" w:cs="Times New Roman"/>
          <w:sz w:val="28"/>
          <w:szCs w:val="28"/>
        </w:rPr>
        <w:t>мероприятий комплексной программы</w:t>
      </w:r>
    </w:p>
    <w:p w:rsidR="00EB3FAD" w:rsidRPr="00EB3FAD" w:rsidRDefault="00EB3FAD" w:rsidP="00EB3F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3FAD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района</w:t>
      </w:r>
    </w:p>
    <w:p w:rsidR="00EB3FAD" w:rsidRPr="00EB3FAD" w:rsidRDefault="00EB3FAD" w:rsidP="00EB3F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"Забайкальский район" на 20</w:t>
      </w:r>
      <w:r w:rsidRPr="008045C0">
        <w:rPr>
          <w:rFonts w:ascii="Times New Roman" w:hAnsi="Times New Roman" w:cs="Times New Roman"/>
          <w:sz w:val="28"/>
          <w:szCs w:val="28"/>
        </w:rPr>
        <w:t>11</w:t>
      </w:r>
      <w:r w:rsidRPr="00EB3FAD">
        <w:rPr>
          <w:rFonts w:ascii="Times New Roman" w:hAnsi="Times New Roman" w:cs="Times New Roman"/>
          <w:sz w:val="28"/>
          <w:szCs w:val="28"/>
        </w:rPr>
        <w:t>-2020 годы</w:t>
      </w:r>
    </w:p>
    <w:p w:rsidR="00EB3FAD" w:rsidRDefault="00EB3FAD" w:rsidP="00EB3FAD">
      <w:pPr>
        <w:pStyle w:val="a3"/>
        <w:spacing w:line="228" w:lineRule="auto"/>
        <w:ind w:firstLine="720"/>
        <w:rPr>
          <w:szCs w:val="28"/>
        </w:rPr>
      </w:pPr>
    </w:p>
    <w:p w:rsidR="00EB3FAD" w:rsidRDefault="00EB3FAD" w:rsidP="00EB3FAD">
      <w:pPr>
        <w:pStyle w:val="a3"/>
        <w:spacing w:line="228" w:lineRule="auto"/>
        <w:ind w:firstLine="0"/>
        <w:rPr>
          <w:b/>
          <w:szCs w:val="28"/>
        </w:rPr>
      </w:pPr>
      <w:r>
        <w:rPr>
          <w:szCs w:val="28"/>
        </w:rPr>
        <w:tab/>
        <w:t xml:space="preserve">В соответствии с рекомендациями Министерства экономического развития Забайкальского края к формированию плановых документов по реализации комплексных программ социально-экономического развития муниципальных образований от 06.03.2009 на основании ст. 26 Устава городского поселения «Забайкальское», </w:t>
      </w:r>
      <w:r>
        <w:rPr>
          <w:b/>
          <w:szCs w:val="28"/>
        </w:rPr>
        <w:t>решил:</w:t>
      </w:r>
    </w:p>
    <w:p w:rsidR="00EB3FAD" w:rsidRPr="00EB3FAD" w:rsidRDefault="00EB3FAD" w:rsidP="00EB3FA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FAD">
        <w:rPr>
          <w:rFonts w:ascii="Times New Roman" w:hAnsi="Times New Roman" w:cs="Times New Roman"/>
          <w:sz w:val="28"/>
          <w:szCs w:val="28"/>
        </w:rPr>
        <w:t>Утвердить отчет о  выполнении в 201</w:t>
      </w:r>
      <w:r w:rsidR="009304DB">
        <w:rPr>
          <w:rFonts w:ascii="Times New Roman" w:hAnsi="Times New Roman" w:cs="Times New Roman"/>
          <w:sz w:val="28"/>
          <w:szCs w:val="28"/>
        </w:rPr>
        <w:t>1</w:t>
      </w:r>
      <w:r w:rsidRPr="00EB3FAD">
        <w:rPr>
          <w:rFonts w:ascii="Times New Roman" w:hAnsi="Times New Roman" w:cs="Times New Roman"/>
          <w:sz w:val="28"/>
          <w:szCs w:val="28"/>
        </w:rPr>
        <w:t xml:space="preserve"> году мероприятий комплексной программы социально-экономического развития муниципального района "Забайкальский район" на 2011-2020 годы</w:t>
      </w:r>
      <w:r w:rsidRPr="00EB3FAD">
        <w:rPr>
          <w:szCs w:val="28"/>
        </w:rPr>
        <w:t xml:space="preserve">  (</w:t>
      </w:r>
      <w:r w:rsidRPr="00EB3FAD">
        <w:rPr>
          <w:rFonts w:ascii="Times New Roman" w:hAnsi="Times New Roman" w:cs="Times New Roman"/>
          <w:sz w:val="28"/>
          <w:szCs w:val="28"/>
        </w:rPr>
        <w:t>приложение №1</w:t>
      </w:r>
      <w:r>
        <w:rPr>
          <w:szCs w:val="28"/>
        </w:rPr>
        <w:t>,</w:t>
      </w:r>
      <w:r w:rsidRPr="00EB3FAD">
        <w:rPr>
          <w:sz w:val="28"/>
          <w:szCs w:val="28"/>
        </w:rPr>
        <w:t>2</w:t>
      </w:r>
      <w:r w:rsidRPr="00EB3FAD">
        <w:rPr>
          <w:szCs w:val="28"/>
        </w:rPr>
        <w:t>).</w:t>
      </w:r>
      <w:r w:rsidRPr="00EB3FAD">
        <w:rPr>
          <w:szCs w:val="28"/>
        </w:rPr>
        <w:tab/>
      </w:r>
    </w:p>
    <w:p w:rsidR="00EB3FAD" w:rsidRDefault="00EB3FAD" w:rsidP="00EB3FAD">
      <w:pPr>
        <w:pStyle w:val="a3"/>
        <w:numPr>
          <w:ilvl w:val="0"/>
          <w:numId w:val="1"/>
        </w:numPr>
        <w:spacing w:line="240" w:lineRule="auto"/>
        <w:contextualSpacing/>
        <w:rPr>
          <w:szCs w:val="28"/>
        </w:rPr>
      </w:pPr>
      <w:r>
        <w:rPr>
          <w:szCs w:val="28"/>
        </w:rPr>
        <w:t>Опубликовать настоящее решение в информационном вестнике «Вести Забайкальска»</w:t>
      </w:r>
    </w:p>
    <w:p w:rsidR="00EB3FAD" w:rsidRDefault="00EB3FAD" w:rsidP="00EB3FAD">
      <w:pPr>
        <w:pStyle w:val="a3"/>
        <w:numPr>
          <w:ilvl w:val="0"/>
          <w:numId w:val="1"/>
        </w:numPr>
        <w:spacing w:line="240" w:lineRule="auto"/>
        <w:contextualSpacing/>
        <w:rPr>
          <w:szCs w:val="28"/>
        </w:rPr>
      </w:pPr>
      <w:r>
        <w:rPr>
          <w:szCs w:val="28"/>
        </w:rPr>
        <w:t>Решение вступает в силу  со дня официального опубликования (обнародования)</w:t>
      </w:r>
    </w:p>
    <w:p w:rsidR="00EB3FAD" w:rsidRDefault="00EB3FAD" w:rsidP="00EB3FAD">
      <w:pPr>
        <w:pStyle w:val="a3"/>
        <w:numPr>
          <w:ilvl w:val="0"/>
          <w:numId w:val="1"/>
        </w:numPr>
        <w:spacing w:line="240" w:lineRule="auto"/>
        <w:contextualSpacing/>
        <w:rPr>
          <w:szCs w:val="28"/>
        </w:rPr>
      </w:pPr>
      <w:r>
        <w:rPr>
          <w:sz w:val="24"/>
        </w:rPr>
        <w:t xml:space="preserve"> </w:t>
      </w: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возлагаю на себя.</w:t>
      </w:r>
    </w:p>
    <w:p w:rsidR="00EB3FAD" w:rsidRDefault="00EB3FAD" w:rsidP="00EB3FAD">
      <w:pPr>
        <w:pStyle w:val="a3"/>
        <w:spacing w:line="228" w:lineRule="auto"/>
        <w:ind w:firstLine="284"/>
        <w:rPr>
          <w:szCs w:val="28"/>
        </w:rPr>
      </w:pPr>
    </w:p>
    <w:p w:rsidR="00EB3FAD" w:rsidRDefault="00EB3FAD" w:rsidP="00EB3FAD">
      <w:pPr>
        <w:pStyle w:val="a3"/>
        <w:spacing w:line="228" w:lineRule="auto"/>
        <w:ind w:firstLine="284"/>
        <w:rPr>
          <w:szCs w:val="28"/>
        </w:rPr>
      </w:pPr>
    </w:p>
    <w:p w:rsidR="00EB3FAD" w:rsidRDefault="00EB3FAD" w:rsidP="00EB3FAD">
      <w:pPr>
        <w:pStyle w:val="a3"/>
        <w:spacing w:line="228" w:lineRule="auto"/>
        <w:ind w:firstLine="284"/>
        <w:rPr>
          <w:szCs w:val="28"/>
        </w:rPr>
      </w:pPr>
    </w:p>
    <w:p w:rsidR="00EB3FAD" w:rsidRDefault="00EB3FAD" w:rsidP="00EB3FA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B3FAD" w:rsidRDefault="00EB3FAD" w:rsidP="00EB3FA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B3FAD" w:rsidRDefault="00EB3FAD" w:rsidP="00EB3FA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B3FAD" w:rsidRDefault="00EB3FAD" w:rsidP="00EB3FA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B3FAD" w:rsidRDefault="00EB3FAD" w:rsidP="00EB3FA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B3FAD" w:rsidRDefault="00EB3FAD" w:rsidP="00EB3FA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EB3FAD" w:rsidRDefault="00EB3FAD" w:rsidP="00EB3FA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                                </w:t>
      </w:r>
      <w:r w:rsidR="007838E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И.В. Нечаев</w:t>
      </w:r>
    </w:p>
    <w:p w:rsidR="00EB3FAD" w:rsidRDefault="00EB3FAD" w:rsidP="00EB3FA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  <w:sectPr w:rsidR="00EB3FAD" w:rsidSect="00EB3FAD">
          <w:pgSz w:w="11906" w:h="16838"/>
          <w:pgMar w:top="902" w:right="312" w:bottom="1134" w:left="851" w:header="709" w:footer="709" w:gutter="0"/>
          <w:cols w:space="708"/>
          <w:docGrid w:linePitch="360"/>
        </w:sectPr>
      </w:pPr>
    </w:p>
    <w:p w:rsidR="00EB3FAD" w:rsidRDefault="00EB3FAD" w:rsidP="00EB3FA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B3FAD" w:rsidRDefault="00EB3FAD" w:rsidP="00EB3FA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B3FAD" w:rsidRPr="007844B1" w:rsidRDefault="00831EDE" w:rsidP="00EB3FAD">
      <w:pPr>
        <w:pStyle w:val="a5"/>
        <w:tabs>
          <w:tab w:val="left" w:pos="7425"/>
        </w:tabs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7838E8">
        <w:rPr>
          <w:sz w:val="22"/>
          <w:szCs w:val="22"/>
        </w:rPr>
        <w:t>риложение №1</w:t>
      </w:r>
    </w:p>
    <w:p w:rsidR="00EB3FAD" w:rsidRDefault="00EB3FAD" w:rsidP="00EB3FAD">
      <w:pPr>
        <w:pStyle w:val="a5"/>
        <w:tabs>
          <w:tab w:val="left" w:pos="7425"/>
        </w:tabs>
        <w:spacing w:after="0"/>
        <w:rPr>
          <w:sz w:val="20"/>
          <w:szCs w:val="20"/>
        </w:rPr>
      </w:pPr>
    </w:p>
    <w:p w:rsidR="00EB3FAD" w:rsidRDefault="00EB3FAD" w:rsidP="00EB3FAD">
      <w:pPr>
        <w:pStyle w:val="a5"/>
        <w:tabs>
          <w:tab w:val="left" w:pos="7425"/>
        </w:tabs>
        <w:spacing w:after="0"/>
        <w:rPr>
          <w:sz w:val="20"/>
          <w:szCs w:val="20"/>
        </w:rPr>
      </w:pPr>
    </w:p>
    <w:p w:rsidR="00EB3FAD" w:rsidRPr="00EB3FAD" w:rsidRDefault="00EB3FAD" w:rsidP="00EB3FAD">
      <w:pPr>
        <w:jc w:val="center"/>
        <w:rPr>
          <w:rFonts w:ascii="Times New Roman" w:hAnsi="Times New Roman" w:cs="Times New Roman"/>
          <w:b/>
        </w:rPr>
      </w:pPr>
      <w:r w:rsidRPr="00EB3FAD">
        <w:rPr>
          <w:rFonts w:ascii="Times New Roman" w:hAnsi="Times New Roman" w:cs="Times New Roman"/>
          <w:b/>
        </w:rPr>
        <w:t xml:space="preserve">Итоги выполнения утвержденных мероприятий комплексной программы </w:t>
      </w:r>
    </w:p>
    <w:p w:rsidR="00EB3FAD" w:rsidRPr="004A18BC" w:rsidRDefault="00EB3FAD" w:rsidP="00242727">
      <w:pPr>
        <w:jc w:val="center"/>
        <w:rPr>
          <w:sz w:val="24"/>
        </w:rPr>
      </w:pPr>
      <w:r w:rsidRPr="00EB3FAD">
        <w:rPr>
          <w:rFonts w:ascii="Times New Roman" w:hAnsi="Times New Roman" w:cs="Times New Roman"/>
          <w:b/>
        </w:rPr>
        <w:t xml:space="preserve">         социально-экономического развития  муниципального образования в 201</w:t>
      </w:r>
      <w:r w:rsidR="009304DB">
        <w:rPr>
          <w:rFonts w:ascii="Times New Roman" w:hAnsi="Times New Roman" w:cs="Times New Roman"/>
          <w:b/>
        </w:rPr>
        <w:t>1</w:t>
      </w:r>
      <w:r w:rsidRPr="00EB3FAD">
        <w:rPr>
          <w:rFonts w:ascii="Times New Roman" w:hAnsi="Times New Roman" w:cs="Times New Roman"/>
          <w:b/>
        </w:rPr>
        <w:t xml:space="preserve"> году</w:t>
      </w:r>
    </w:p>
    <w:tbl>
      <w:tblPr>
        <w:tblW w:w="4902" w:type="pct"/>
        <w:jc w:val="center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2"/>
        <w:gridCol w:w="5802"/>
        <w:gridCol w:w="15"/>
        <w:gridCol w:w="3543"/>
        <w:gridCol w:w="4836"/>
      </w:tblGrid>
      <w:tr w:rsidR="00EB3FAD" w:rsidRPr="00EB3FAD" w:rsidTr="007B6905">
        <w:trPr>
          <w:trHeight w:val="939"/>
          <w:tblHeader/>
          <w:jc w:val="center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</w:tcPr>
          <w:p w:rsidR="00EB3FAD" w:rsidRPr="00EB3FAD" w:rsidRDefault="00EB3FAD" w:rsidP="008045C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B3FAD" w:rsidRPr="00EB3FAD" w:rsidRDefault="00EB3FAD" w:rsidP="008045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3FAD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9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FAD" w:rsidRPr="00EB3FAD" w:rsidRDefault="00EB3FAD" w:rsidP="008045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3FAD">
              <w:rPr>
                <w:rFonts w:ascii="Times New Roman" w:hAnsi="Times New Roman" w:cs="Times New Roman"/>
                <w:bCs/>
              </w:rPr>
              <w:t xml:space="preserve">Содержание мероприятия 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FAD" w:rsidRPr="00EB3FAD" w:rsidRDefault="00EB3FAD" w:rsidP="008045C0">
            <w:pPr>
              <w:tabs>
                <w:tab w:val="left" w:pos="4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AD">
              <w:rPr>
                <w:rFonts w:ascii="Times New Roman" w:hAnsi="Times New Roman" w:cs="Times New Roman"/>
                <w:sz w:val="24"/>
                <w:szCs w:val="24"/>
              </w:rPr>
              <w:t>Исполнение мероприятий</w:t>
            </w: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FAD" w:rsidRPr="00EB3FAD" w:rsidRDefault="00EB3FAD" w:rsidP="008045C0">
            <w:pPr>
              <w:tabs>
                <w:tab w:val="left" w:pos="4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AD">
              <w:rPr>
                <w:rFonts w:ascii="Times New Roman" w:hAnsi="Times New Roman" w:cs="Times New Roman"/>
                <w:sz w:val="24"/>
                <w:szCs w:val="24"/>
              </w:rPr>
              <w:t>Причины неисполнения</w:t>
            </w:r>
          </w:p>
        </w:tc>
      </w:tr>
      <w:tr w:rsidR="00EB3FAD" w:rsidRPr="00EB3FAD" w:rsidTr="007B6905">
        <w:trPr>
          <w:trHeight w:val="324"/>
          <w:jc w:val="center"/>
        </w:trPr>
        <w:tc>
          <w:tcPr>
            <w:tcW w:w="5000" w:type="pct"/>
            <w:gridSpan w:val="6"/>
          </w:tcPr>
          <w:p w:rsidR="00EB3FAD" w:rsidRPr="00EB3FAD" w:rsidRDefault="00EB3FAD" w:rsidP="008045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AD">
              <w:rPr>
                <w:rFonts w:ascii="Times New Roman" w:hAnsi="Times New Roman" w:cs="Times New Roman"/>
                <w:b/>
                <w:bCs/>
              </w:rPr>
              <w:t>1. В сфере образования</w:t>
            </w:r>
          </w:p>
        </w:tc>
      </w:tr>
      <w:tr w:rsidR="00EB3FAD" w:rsidRPr="00EB3FAD" w:rsidTr="007B6905">
        <w:trPr>
          <w:trHeight w:val="324"/>
          <w:jc w:val="center"/>
        </w:trPr>
        <w:tc>
          <w:tcPr>
            <w:tcW w:w="176" w:type="pct"/>
          </w:tcPr>
          <w:p w:rsidR="00EB3FAD" w:rsidRPr="00EB3FAD" w:rsidRDefault="00EB3FAD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  <w:r w:rsidRPr="00EB3F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74" w:type="pct"/>
            <w:gridSpan w:val="2"/>
          </w:tcPr>
          <w:p w:rsidR="00EB3FAD" w:rsidRPr="00EB3FAD" w:rsidRDefault="0057082F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Приобретение автобусов для школ (МОУ СОШ №1 пгт.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Забайкальск)</w:t>
            </w:r>
            <w:proofErr w:type="gramEnd"/>
          </w:p>
        </w:tc>
        <w:tc>
          <w:tcPr>
            <w:tcW w:w="1208" w:type="pct"/>
            <w:gridSpan w:val="2"/>
          </w:tcPr>
          <w:p w:rsidR="00EB3FAD" w:rsidRPr="00EB3FAD" w:rsidRDefault="00EB3FAD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42" w:type="pct"/>
          </w:tcPr>
          <w:p w:rsidR="00EB3FAD" w:rsidRPr="00EB3FAD" w:rsidRDefault="00FF6654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приобретение автобусов не было выделено денег</w:t>
            </w:r>
          </w:p>
        </w:tc>
      </w:tr>
      <w:tr w:rsidR="0057082F" w:rsidRPr="00EB3FAD" w:rsidTr="007B6905">
        <w:trPr>
          <w:trHeight w:val="324"/>
          <w:jc w:val="center"/>
        </w:trPr>
        <w:tc>
          <w:tcPr>
            <w:tcW w:w="176" w:type="pct"/>
          </w:tcPr>
          <w:p w:rsidR="0057082F" w:rsidRPr="00EB3FAD" w:rsidRDefault="0057082F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4" w:type="pct"/>
            <w:gridSpan w:val="2"/>
          </w:tcPr>
          <w:p w:rsidR="0057082F" w:rsidRDefault="0057082F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жильем детей-сирот, оставшихся без попечения родителей и устроенных в государственные учреждения без закрепления жилой площади в связи с ее отсутствием</w:t>
            </w:r>
          </w:p>
        </w:tc>
        <w:tc>
          <w:tcPr>
            <w:tcW w:w="1208" w:type="pct"/>
            <w:gridSpan w:val="2"/>
          </w:tcPr>
          <w:p w:rsidR="0057082F" w:rsidRDefault="001E0B74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Выделено 2 жилых помещения в общежитии (Бородулина, </w:t>
            </w:r>
            <w:proofErr w:type="spellStart"/>
            <w:r>
              <w:rPr>
                <w:rFonts w:ascii="Times New Roman" w:hAnsi="Times New Roman" w:cs="Times New Roman"/>
              </w:rPr>
              <w:t>Боряев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2" w:type="pct"/>
          </w:tcPr>
          <w:p w:rsidR="0057082F" w:rsidRDefault="0057082F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</w:p>
        </w:tc>
      </w:tr>
      <w:tr w:rsidR="00EB3FAD" w:rsidRPr="00EB3FAD" w:rsidTr="007B6905">
        <w:trPr>
          <w:trHeight w:val="324"/>
          <w:jc w:val="center"/>
        </w:trPr>
        <w:tc>
          <w:tcPr>
            <w:tcW w:w="5000" w:type="pct"/>
            <w:gridSpan w:val="6"/>
          </w:tcPr>
          <w:p w:rsidR="00EB3FAD" w:rsidRPr="00EB3FAD" w:rsidRDefault="00EB3FAD" w:rsidP="008045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AD">
              <w:rPr>
                <w:rFonts w:ascii="Times New Roman" w:hAnsi="Times New Roman" w:cs="Times New Roman"/>
                <w:b/>
                <w:bCs/>
              </w:rPr>
              <w:t xml:space="preserve">2. В сфере здравоохранения </w:t>
            </w:r>
          </w:p>
        </w:tc>
      </w:tr>
      <w:tr w:rsidR="00EB3FAD" w:rsidRPr="00EB3FAD" w:rsidTr="007B6905">
        <w:trPr>
          <w:trHeight w:val="324"/>
          <w:jc w:val="center"/>
        </w:trPr>
        <w:tc>
          <w:tcPr>
            <w:tcW w:w="176" w:type="pct"/>
          </w:tcPr>
          <w:p w:rsidR="00EB3FAD" w:rsidRPr="00EB3FAD" w:rsidRDefault="00EB3FAD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  <w:r w:rsidRPr="00EB3F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74" w:type="pct"/>
            <w:gridSpan w:val="2"/>
          </w:tcPr>
          <w:p w:rsidR="00EB3FAD" w:rsidRPr="008B5097" w:rsidRDefault="008045C0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  <w:r w:rsidRPr="008B5097">
              <w:rPr>
                <w:rFonts w:ascii="Times New Roman" w:hAnsi="Times New Roman" w:cs="Times New Roman"/>
              </w:rPr>
              <w:t>С</w:t>
            </w:r>
            <w:r w:rsidR="002D7B0F" w:rsidRPr="008B5097">
              <w:rPr>
                <w:rFonts w:ascii="Times New Roman" w:hAnsi="Times New Roman" w:cs="Times New Roman"/>
              </w:rPr>
              <w:t>троительств</w:t>
            </w:r>
            <w:r w:rsidR="008B5097" w:rsidRPr="008B5097">
              <w:rPr>
                <w:rFonts w:ascii="Times New Roman" w:hAnsi="Times New Roman" w:cs="Times New Roman"/>
              </w:rPr>
              <w:t>о</w:t>
            </w:r>
            <w:r w:rsidR="00EB3FAD" w:rsidRPr="008B5097">
              <w:rPr>
                <w:rFonts w:ascii="Times New Roman" w:hAnsi="Times New Roman" w:cs="Times New Roman"/>
              </w:rPr>
              <w:t xml:space="preserve"> районной больницы</w:t>
            </w:r>
            <w:r w:rsidRPr="008B5097">
              <w:rPr>
                <w:rFonts w:ascii="Times New Roman" w:hAnsi="Times New Roman" w:cs="Times New Roman"/>
              </w:rPr>
              <w:t xml:space="preserve"> </w:t>
            </w:r>
            <w:r w:rsidR="00EB3FAD" w:rsidRPr="008B5097">
              <w:rPr>
                <w:rFonts w:ascii="Times New Roman" w:hAnsi="Times New Roman" w:cs="Times New Roman"/>
              </w:rPr>
              <w:t>на 150 коек</w:t>
            </w:r>
          </w:p>
        </w:tc>
        <w:tc>
          <w:tcPr>
            <w:tcW w:w="1208" w:type="pct"/>
            <w:gridSpan w:val="2"/>
          </w:tcPr>
          <w:p w:rsidR="00EB3FAD" w:rsidRPr="00F40D28" w:rsidRDefault="00EB3FAD" w:rsidP="008045C0">
            <w:pPr>
              <w:tabs>
                <w:tab w:val="left" w:pos="5385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42" w:type="pct"/>
          </w:tcPr>
          <w:p w:rsidR="00EB3FAD" w:rsidRPr="00EB3FAD" w:rsidRDefault="00FF6654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учреждения ЦРБ на уровень субъекта</w:t>
            </w:r>
          </w:p>
        </w:tc>
      </w:tr>
      <w:tr w:rsidR="00FF6654" w:rsidRPr="00EB3FAD" w:rsidTr="007B6905">
        <w:trPr>
          <w:trHeight w:val="324"/>
          <w:jc w:val="center"/>
        </w:trPr>
        <w:tc>
          <w:tcPr>
            <w:tcW w:w="176" w:type="pct"/>
          </w:tcPr>
          <w:p w:rsidR="00FF6654" w:rsidRPr="00EB3FAD" w:rsidRDefault="00FF6654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4" w:type="pct"/>
            <w:gridSpan w:val="2"/>
          </w:tcPr>
          <w:p w:rsidR="00FF6654" w:rsidRPr="008B5097" w:rsidRDefault="00FF6654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специалистов с использованием тестовых методов обучения в системе повышения квалификации специалистов здравоохранения</w:t>
            </w:r>
          </w:p>
        </w:tc>
        <w:tc>
          <w:tcPr>
            <w:tcW w:w="1208" w:type="pct"/>
            <w:gridSpan w:val="2"/>
          </w:tcPr>
          <w:p w:rsidR="00FF6654" w:rsidRPr="00F40D28" w:rsidRDefault="00FF6654" w:rsidP="008045C0">
            <w:pPr>
              <w:tabs>
                <w:tab w:val="left" w:pos="5385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42" w:type="pct"/>
          </w:tcPr>
          <w:p w:rsidR="00FF6654" w:rsidRPr="00EB3FAD" w:rsidRDefault="00FF6654" w:rsidP="00FF6654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учреждения ЦРБ на уровень субъекта</w:t>
            </w:r>
          </w:p>
        </w:tc>
      </w:tr>
      <w:tr w:rsidR="00FF6654" w:rsidRPr="00EB3FAD" w:rsidTr="007B6905">
        <w:trPr>
          <w:trHeight w:val="324"/>
          <w:jc w:val="center"/>
        </w:trPr>
        <w:tc>
          <w:tcPr>
            <w:tcW w:w="176" w:type="pct"/>
          </w:tcPr>
          <w:p w:rsidR="00FF6654" w:rsidRDefault="00FF6654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4" w:type="pct"/>
            <w:gridSpan w:val="2"/>
          </w:tcPr>
          <w:p w:rsidR="00FF6654" w:rsidRDefault="00FF6654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формулярной системы и стандартов по диагностике и лечению</w:t>
            </w:r>
          </w:p>
        </w:tc>
        <w:tc>
          <w:tcPr>
            <w:tcW w:w="1208" w:type="pct"/>
            <w:gridSpan w:val="2"/>
          </w:tcPr>
          <w:p w:rsidR="00FF6654" w:rsidRDefault="00FF6654" w:rsidP="008045C0">
            <w:pPr>
              <w:tabs>
                <w:tab w:val="left" w:pos="5385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42" w:type="pct"/>
          </w:tcPr>
          <w:p w:rsidR="00FF6654" w:rsidRPr="00EB3FAD" w:rsidRDefault="00FF6654" w:rsidP="00FF6654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учреждения ЦРБ на уровень субъекта</w:t>
            </w:r>
          </w:p>
        </w:tc>
      </w:tr>
      <w:tr w:rsidR="00FF6654" w:rsidRPr="00EB3FAD" w:rsidTr="007B6905">
        <w:trPr>
          <w:trHeight w:val="324"/>
          <w:jc w:val="center"/>
        </w:trPr>
        <w:tc>
          <w:tcPr>
            <w:tcW w:w="176" w:type="pct"/>
          </w:tcPr>
          <w:p w:rsidR="00FF6654" w:rsidRDefault="00FF6654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4" w:type="pct"/>
            <w:gridSpan w:val="2"/>
          </w:tcPr>
          <w:p w:rsidR="00FF6654" w:rsidRDefault="00FF6654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оборудования для отделения реанимации и отделения функциональной диагностики, клинической лаборатории</w:t>
            </w:r>
          </w:p>
        </w:tc>
        <w:tc>
          <w:tcPr>
            <w:tcW w:w="1208" w:type="pct"/>
            <w:gridSpan w:val="2"/>
          </w:tcPr>
          <w:p w:rsidR="00FF6654" w:rsidRDefault="00FF6654" w:rsidP="008045C0">
            <w:pPr>
              <w:tabs>
                <w:tab w:val="left" w:pos="5385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42" w:type="pct"/>
          </w:tcPr>
          <w:p w:rsidR="00FF6654" w:rsidRPr="00EB3FAD" w:rsidRDefault="00FF6654" w:rsidP="00FF6654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учреждения ЦРБ на уровень субъекта</w:t>
            </w:r>
          </w:p>
        </w:tc>
      </w:tr>
      <w:tr w:rsidR="00EB3FAD" w:rsidRPr="00EB3FAD" w:rsidTr="007B6905">
        <w:trPr>
          <w:trHeight w:val="324"/>
          <w:jc w:val="center"/>
        </w:trPr>
        <w:tc>
          <w:tcPr>
            <w:tcW w:w="5000" w:type="pct"/>
            <w:gridSpan w:val="6"/>
          </w:tcPr>
          <w:p w:rsidR="00EB3FAD" w:rsidRPr="00EB3FAD" w:rsidRDefault="00EB3FAD" w:rsidP="008045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AD">
              <w:rPr>
                <w:rFonts w:ascii="Times New Roman" w:hAnsi="Times New Roman" w:cs="Times New Roman"/>
                <w:b/>
                <w:bCs/>
              </w:rPr>
              <w:t>3. В сфере формирования рынка доступного жилья и реформирование жилищно-коммунального хозяйства</w:t>
            </w:r>
          </w:p>
        </w:tc>
      </w:tr>
      <w:tr w:rsidR="00EB3FAD" w:rsidRPr="00EB3FAD" w:rsidTr="007B6905">
        <w:trPr>
          <w:trHeight w:val="324"/>
          <w:jc w:val="center"/>
        </w:trPr>
        <w:tc>
          <w:tcPr>
            <w:tcW w:w="176" w:type="pct"/>
          </w:tcPr>
          <w:p w:rsidR="00EB3FAD" w:rsidRPr="00EB3FAD" w:rsidRDefault="00EB3FAD" w:rsidP="008045C0">
            <w:pPr>
              <w:pStyle w:val="a5"/>
              <w:tabs>
                <w:tab w:val="left" w:pos="7425"/>
              </w:tabs>
              <w:rPr>
                <w:sz w:val="22"/>
                <w:szCs w:val="22"/>
              </w:rPr>
            </w:pPr>
            <w:r w:rsidRPr="00EB3FAD">
              <w:rPr>
                <w:sz w:val="22"/>
                <w:szCs w:val="22"/>
              </w:rPr>
              <w:t>1</w:t>
            </w:r>
          </w:p>
        </w:tc>
        <w:tc>
          <w:tcPr>
            <w:tcW w:w="1974" w:type="pct"/>
            <w:gridSpan w:val="2"/>
          </w:tcPr>
          <w:p w:rsidR="00EB3FAD" w:rsidRPr="00EB3FAD" w:rsidRDefault="00EB3FAD" w:rsidP="00F40D28">
            <w:pPr>
              <w:pStyle w:val="a5"/>
              <w:tabs>
                <w:tab w:val="left" w:pos="7425"/>
              </w:tabs>
              <w:rPr>
                <w:sz w:val="22"/>
                <w:szCs w:val="22"/>
              </w:rPr>
            </w:pPr>
            <w:r w:rsidRPr="00EB3FAD">
              <w:rPr>
                <w:sz w:val="22"/>
                <w:szCs w:val="22"/>
              </w:rPr>
              <w:t xml:space="preserve">Строительство </w:t>
            </w:r>
            <w:r w:rsidR="00F40D28">
              <w:rPr>
                <w:sz w:val="22"/>
                <w:szCs w:val="22"/>
              </w:rPr>
              <w:t xml:space="preserve">жилого микрорайона «Южный» в пгт. </w:t>
            </w:r>
            <w:r w:rsidR="00F40D28">
              <w:rPr>
                <w:sz w:val="22"/>
                <w:szCs w:val="22"/>
              </w:rPr>
              <w:lastRenderedPageBreak/>
              <w:t xml:space="preserve">Забайкальск (ООО </w:t>
            </w:r>
            <w:proofErr w:type="spellStart"/>
            <w:r w:rsidR="00F40D28">
              <w:rPr>
                <w:sz w:val="22"/>
                <w:szCs w:val="22"/>
              </w:rPr>
              <w:t>Шэн</w:t>
            </w:r>
            <w:proofErr w:type="spellEnd"/>
            <w:r w:rsidR="00F40D28">
              <w:rPr>
                <w:sz w:val="22"/>
                <w:szCs w:val="22"/>
              </w:rPr>
              <w:t xml:space="preserve"> </w:t>
            </w:r>
            <w:proofErr w:type="spellStart"/>
            <w:r w:rsidR="00F40D28">
              <w:rPr>
                <w:sz w:val="22"/>
                <w:szCs w:val="22"/>
              </w:rPr>
              <w:t>Ши</w:t>
            </w:r>
            <w:proofErr w:type="spellEnd"/>
            <w:r w:rsidR="00F40D28">
              <w:rPr>
                <w:sz w:val="22"/>
                <w:szCs w:val="22"/>
              </w:rPr>
              <w:t>)</w:t>
            </w:r>
          </w:p>
        </w:tc>
        <w:tc>
          <w:tcPr>
            <w:tcW w:w="1208" w:type="pct"/>
            <w:gridSpan w:val="2"/>
          </w:tcPr>
          <w:p w:rsidR="00EB3FAD" w:rsidRPr="008045C0" w:rsidRDefault="00EB3FAD" w:rsidP="008045C0">
            <w:pPr>
              <w:pStyle w:val="a5"/>
              <w:tabs>
                <w:tab w:val="left" w:pos="742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2" w:type="pct"/>
          </w:tcPr>
          <w:p w:rsidR="00EB3FAD" w:rsidRPr="00EB3FAD" w:rsidRDefault="00FF6654" w:rsidP="00FF6654">
            <w:pPr>
              <w:pStyle w:val="a5"/>
              <w:tabs>
                <w:tab w:val="left" w:pos="74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Отсутствие денежных средств </w:t>
            </w:r>
          </w:p>
        </w:tc>
      </w:tr>
      <w:tr w:rsidR="00EB3FAD" w:rsidRPr="00EB3FAD" w:rsidTr="007B6905">
        <w:trPr>
          <w:trHeight w:val="324"/>
          <w:jc w:val="center"/>
        </w:trPr>
        <w:tc>
          <w:tcPr>
            <w:tcW w:w="176" w:type="pct"/>
          </w:tcPr>
          <w:p w:rsidR="00EB3FAD" w:rsidRPr="00EB3FAD" w:rsidRDefault="00EB3FAD" w:rsidP="008045C0">
            <w:pPr>
              <w:pStyle w:val="a5"/>
              <w:tabs>
                <w:tab w:val="left" w:pos="7425"/>
              </w:tabs>
              <w:rPr>
                <w:sz w:val="22"/>
                <w:szCs w:val="22"/>
              </w:rPr>
            </w:pPr>
            <w:r w:rsidRPr="00EB3FAD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974" w:type="pct"/>
            <w:gridSpan w:val="2"/>
          </w:tcPr>
          <w:p w:rsidR="00EB3FAD" w:rsidRPr="00EB3FAD" w:rsidRDefault="00F40D28" w:rsidP="008B5097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котельной КЕ</w:t>
            </w:r>
          </w:p>
        </w:tc>
        <w:tc>
          <w:tcPr>
            <w:tcW w:w="1208" w:type="pct"/>
            <w:gridSpan w:val="2"/>
          </w:tcPr>
          <w:p w:rsidR="00EB3FAD" w:rsidRPr="008045C0" w:rsidRDefault="0057082F" w:rsidP="001E0B74">
            <w:pPr>
              <w:pStyle w:val="a5"/>
              <w:tabs>
                <w:tab w:val="left" w:pos="7425"/>
              </w:tabs>
              <w:jc w:val="center"/>
              <w:rPr>
                <w:sz w:val="22"/>
                <w:szCs w:val="22"/>
              </w:rPr>
            </w:pPr>
            <w:r w:rsidRPr="00EB3FAD">
              <w:rPr>
                <w:sz w:val="22"/>
                <w:szCs w:val="22"/>
              </w:rPr>
              <w:t xml:space="preserve">Ремонт дробилок, котлов, текущий ремонт КЕ, </w:t>
            </w:r>
            <w:r w:rsidR="001E0B74">
              <w:rPr>
                <w:sz w:val="22"/>
                <w:szCs w:val="22"/>
              </w:rPr>
              <w:t>капитальный ремонт котла № 2</w:t>
            </w:r>
          </w:p>
        </w:tc>
        <w:tc>
          <w:tcPr>
            <w:tcW w:w="1642" w:type="pct"/>
          </w:tcPr>
          <w:p w:rsidR="00EB3FAD" w:rsidRPr="00EB3FAD" w:rsidRDefault="00EB3FAD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</w:p>
        </w:tc>
      </w:tr>
      <w:tr w:rsidR="00EB3FAD" w:rsidRPr="00EB3FAD" w:rsidTr="007B6905">
        <w:trPr>
          <w:trHeight w:val="324"/>
          <w:jc w:val="center"/>
        </w:trPr>
        <w:tc>
          <w:tcPr>
            <w:tcW w:w="176" w:type="pct"/>
          </w:tcPr>
          <w:p w:rsidR="00EB3FAD" w:rsidRPr="00EB3FAD" w:rsidRDefault="00EB3FAD" w:rsidP="008045C0">
            <w:pPr>
              <w:pStyle w:val="a5"/>
              <w:tabs>
                <w:tab w:val="left" w:pos="7425"/>
              </w:tabs>
              <w:rPr>
                <w:sz w:val="22"/>
                <w:szCs w:val="22"/>
              </w:rPr>
            </w:pPr>
            <w:r w:rsidRPr="00EB3FAD">
              <w:rPr>
                <w:sz w:val="22"/>
                <w:szCs w:val="22"/>
              </w:rPr>
              <w:t>4.</w:t>
            </w:r>
          </w:p>
        </w:tc>
        <w:tc>
          <w:tcPr>
            <w:tcW w:w="1974" w:type="pct"/>
            <w:gridSpan w:val="2"/>
          </w:tcPr>
          <w:p w:rsidR="00EB3FAD" w:rsidRPr="00EB3FAD" w:rsidRDefault="00F40D28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пгт. Забайкальск</w:t>
            </w:r>
            <w:r w:rsidR="00EB3FAD" w:rsidRPr="00EB3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8" w:type="pct"/>
            <w:gridSpan w:val="2"/>
          </w:tcPr>
          <w:p w:rsidR="00EB3FAD" w:rsidRPr="00EB3FAD" w:rsidRDefault="00756D1C" w:rsidP="008045C0">
            <w:pPr>
              <w:tabs>
                <w:tab w:val="left" w:pos="53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территорий</w:t>
            </w:r>
          </w:p>
        </w:tc>
        <w:tc>
          <w:tcPr>
            <w:tcW w:w="1642" w:type="pct"/>
          </w:tcPr>
          <w:p w:rsidR="00EB3FAD" w:rsidRPr="00EB3FAD" w:rsidRDefault="00EB3FAD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</w:p>
        </w:tc>
      </w:tr>
      <w:tr w:rsidR="00EB3FAD" w:rsidRPr="00EB3FAD" w:rsidTr="007B6905">
        <w:trPr>
          <w:trHeight w:val="324"/>
          <w:jc w:val="center"/>
        </w:trPr>
        <w:tc>
          <w:tcPr>
            <w:tcW w:w="176" w:type="pct"/>
          </w:tcPr>
          <w:p w:rsidR="00EB3FAD" w:rsidRPr="00EB3FAD" w:rsidRDefault="00EB3FAD" w:rsidP="008045C0">
            <w:pPr>
              <w:pStyle w:val="a5"/>
              <w:tabs>
                <w:tab w:val="left" w:pos="7425"/>
              </w:tabs>
              <w:rPr>
                <w:sz w:val="22"/>
                <w:szCs w:val="22"/>
              </w:rPr>
            </w:pPr>
            <w:r w:rsidRPr="00EB3FAD">
              <w:rPr>
                <w:sz w:val="22"/>
                <w:szCs w:val="22"/>
              </w:rPr>
              <w:t>5.</w:t>
            </w:r>
          </w:p>
        </w:tc>
        <w:tc>
          <w:tcPr>
            <w:tcW w:w="1974" w:type="pct"/>
            <w:gridSpan w:val="2"/>
          </w:tcPr>
          <w:p w:rsidR="00EB3FAD" w:rsidRPr="00EB3FAD" w:rsidRDefault="00F40D28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коммунальной техники</w:t>
            </w:r>
            <w:r w:rsidR="00EB3FAD" w:rsidRPr="00EB3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8" w:type="pct"/>
            <w:gridSpan w:val="2"/>
          </w:tcPr>
          <w:p w:rsidR="00EB3FAD" w:rsidRPr="00EB3FAD" w:rsidRDefault="0099755F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Приобретено коммунальной техники на сумму  2438,3 тыс. руб.</w:t>
            </w:r>
          </w:p>
        </w:tc>
        <w:tc>
          <w:tcPr>
            <w:tcW w:w="1642" w:type="pct"/>
          </w:tcPr>
          <w:p w:rsidR="00EB3FAD" w:rsidRPr="00EB3FAD" w:rsidRDefault="0099755F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3FAD" w:rsidRPr="00EB3FAD" w:rsidTr="007B6905">
        <w:trPr>
          <w:trHeight w:val="324"/>
          <w:jc w:val="center"/>
        </w:trPr>
        <w:tc>
          <w:tcPr>
            <w:tcW w:w="176" w:type="pct"/>
          </w:tcPr>
          <w:p w:rsidR="00EB3FAD" w:rsidRPr="00EB3FAD" w:rsidRDefault="00EB3FAD" w:rsidP="008045C0">
            <w:pPr>
              <w:pStyle w:val="a5"/>
              <w:tabs>
                <w:tab w:val="left" w:pos="7425"/>
              </w:tabs>
              <w:rPr>
                <w:sz w:val="22"/>
                <w:szCs w:val="22"/>
              </w:rPr>
            </w:pPr>
            <w:r w:rsidRPr="00EB3FAD">
              <w:rPr>
                <w:sz w:val="22"/>
                <w:szCs w:val="22"/>
              </w:rPr>
              <w:t>6.</w:t>
            </w:r>
          </w:p>
        </w:tc>
        <w:tc>
          <w:tcPr>
            <w:tcW w:w="1974" w:type="pct"/>
            <w:gridSpan w:val="2"/>
          </w:tcPr>
          <w:p w:rsidR="00EB3FAD" w:rsidRPr="00EB3FAD" w:rsidRDefault="0057082F" w:rsidP="008045C0">
            <w:pPr>
              <w:tabs>
                <w:tab w:val="left" w:pos="5385"/>
              </w:tabs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Монтаж наружных сетей </w:t>
            </w:r>
            <w:proofErr w:type="spellStart"/>
            <w:r>
              <w:rPr>
                <w:rFonts w:ascii="Times New Roman" w:hAnsi="Times New Roman" w:cs="Times New Roman"/>
              </w:rPr>
              <w:t>водо</w:t>
            </w:r>
            <w:proofErr w:type="spellEnd"/>
            <w:r w:rsidR="00756D1C">
              <w:rPr>
                <w:rFonts w:ascii="Times New Roman" w:hAnsi="Times New Roman" w:cs="Times New Roman"/>
              </w:rPr>
              <w:t>- и тепло</w:t>
            </w:r>
            <w:r>
              <w:rPr>
                <w:rFonts w:ascii="Times New Roman" w:hAnsi="Times New Roman" w:cs="Times New Roman"/>
              </w:rPr>
              <w:t>снабжения</w:t>
            </w:r>
          </w:p>
        </w:tc>
        <w:tc>
          <w:tcPr>
            <w:tcW w:w="1208" w:type="pct"/>
            <w:gridSpan w:val="2"/>
          </w:tcPr>
          <w:p w:rsidR="00EB3FAD" w:rsidRPr="00EB3FAD" w:rsidRDefault="00756D1C" w:rsidP="008045C0">
            <w:pPr>
              <w:pStyle w:val="a5"/>
              <w:tabs>
                <w:tab w:val="left" w:pos="74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Подведено тепло- и водоснабжение к жилым домам по улице Красноармейская, Железнодорожная и комсомольская</w:t>
            </w:r>
          </w:p>
        </w:tc>
        <w:tc>
          <w:tcPr>
            <w:tcW w:w="1642" w:type="pct"/>
          </w:tcPr>
          <w:p w:rsidR="00EB3FAD" w:rsidRPr="00EB3FAD" w:rsidRDefault="00EB3FAD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</w:p>
        </w:tc>
      </w:tr>
      <w:tr w:rsidR="00EB3FAD" w:rsidRPr="00EB3FAD" w:rsidTr="007B6905">
        <w:trPr>
          <w:trHeight w:val="324"/>
          <w:jc w:val="center"/>
        </w:trPr>
        <w:tc>
          <w:tcPr>
            <w:tcW w:w="176" w:type="pct"/>
          </w:tcPr>
          <w:p w:rsidR="00EB3FAD" w:rsidRPr="00EB3FAD" w:rsidRDefault="00EB3FAD" w:rsidP="008045C0">
            <w:pPr>
              <w:pStyle w:val="a5"/>
              <w:tabs>
                <w:tab w:val="left" w:pos="7425"/>
              </w:tabs>
              <w:rPr>
                <w:sz w:val="22"/>
                <w:szCs w:val="22"/>
              </w:rPr>
            </w:pPr>
            <w:r w:rsidRPr="00EB3FAD">
              <w:rPr>
                <w:sz w:val="22"/>
                <w:szCs w:val="22"/>
              </w:rPr>
              <w:t>7.</w:t>
            </w:r>
          </w:p>
        </w:tc>
        <w:tc>
          <w:tcPr>
            <w:tcW w:w="1974" w:type="pct"/>
            <w:gridSpan w:val="2"/>
          </w:tcPr>
          <w:p w:rsidR="00EB3FAD" w:rsidRPr="00EB3FAD" w:rsidRDefault="0057082F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ремонта МКД</w:t>
            </w:r>
          </w:p>
        </w:tc>
        <w:tc>
          <w:tcPr>
            <w:tcW w:w="1208" w:type="pct"/>
            <w:gridSpan w:val="2"/>
          </w:tcPr>
          <w:p w:rsidR="00EB3FAD" w:rsidRPr="00EB3FAD" w:rsidRDefault="0099755F" w:rsidP="008045C0">
            <w:pPr>
              <w:pStyle w:val="a5"/>
              <w:tabs>
                <w:tab w:val="left" w:pos="74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капитальных и текущих ремонтов жилого фонда, приобретение материалов.</w:t>
            </w:r>
          </w:p>
        </w:tc>
        <w:tc>
          <w:tcPr>
            <w:tcW w:w="1642" w:type="pct"/>
          </w:tcPr>
          <w:p w:rsidR="00EB3FAD" w:rsidRPr="00EB3FAD" w:rsidRDefault="00EB3FAD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</w:p>
        </w:tc>
      </w:tr>
      <w:tr w:rsidR="002D7B0F" w:rsidRPr="00EB3FAD" w:rsidTr="007B6905">
        <w:trPr>
          <w:trHeight w:val="324"/>
          <w:jc w:val="center"/>
        </w:trPr>
        <w:tc>
          <w:tcPr>
            <w:tcW w:w="176" w:type="pct"/>
          </w:tcPr>
          <w:p w:rsidR="002D7B0F" w:rsidRPr="00EB3FAD" w:rsidRDefault="002D7B0F" w:rsidP="008045C0">
            <w:pPr>
              <w:pStyle w:val="a5"/>
              <w:tabs>
                <w:tab w:val="left" w:pos="7425"/>
              </w:tabs>
              <w:rPr>
                <w:sz w:val="22"/>
                <w:szCs w:val="22"/>
              </w:rPr>
            </w:pPr>
            <w:r w:rsidRPr="00EB3FAD">
              <w:rPr>
                <w:sz w:val="22"/>
                <w:szCs w:val="22"/>
              </w:rPr>
              <w:t>8</w:t>
            </w:r>
          </w:p>
        </w:tc>
        <w:tc>
          <w:tcPr>
            <w:tcW w:w="1974" w:type="pct"/>
            <w:gridSpan w:val="2"/>
          </w:tcPr>
          <w:p w:rsidR="002D7B0F" w:rsidRPr="00EB3FAD" w:rsidRDefault="0057082F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муниципальной целевой программы «Обеспечение жильем молодых семей»</w:t>
            </w:r>
          </w:p>
        </w:tc>
        <w:tc>
          <w:tcPr>
            <w:tcW w:w="1208" w:type="pct"/>
            <w:gridSpan w:val="2"/>
          </w:tcPr>
          <w:p w:rsidR="002D7B0F" w:rsidRPr="00EB3FAD" w:rsidRDefault="001E0B74" w:rsidP="001E0B74">
            <w:pPr>
              <w:pStyle w:val="a5"/>
              <w:tabs>
                <w:tab w:val="left" w:pos="74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Признаны участниками программы 8 семей. </w:t>
            </w:r>
          </w:p>
        </w:tc>
        <w:tc>
          <w:tcPr>
            <w:tcW w:w="1642" w:type="pct"/>
          </w:tcPr>
          <w:p w:rsidR="002D7B0F" w:rsidRPr="00EB3FAD" w:rsidRDefault="002D7B0F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</w:p>
        </w:tc>
      </w:tr>
      <w:tr w:rsidR="0057082F" w:rsidRPr="00EB3FAD" w:rsidTr="007B6905">
        <w:trPr>
          <w:trHeight w:val="324"/>
          <w:jc w:val="center"/>
        </w:trPr>
        <w:tc>
          <w:tcPr>
            <w:tcW w:w="176" w:type="pct"/>
          </w:tcPr>
          <w:p w:rsidR="0057082F" w:rsidRPr="00EB3FAD" w:rsidRDefault="0057082F" w:rsidP="008045C0">
            <w:pPr>
              <w:pStyle w:val="a5"/>
              <w:tabs>
                <w:tab w:val="left" w:pos="74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74" w:type="pct"/>
            <w:gridSpan w:val="2"/>
          </w:tcPr>
          <w:p w:rsidR="0057082F" w:rsidRDefault="0057082F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муниципальной целевой программы «Энергосбережение и повышение энергетической эффективности в городском поселении «Забайкальское» на 2011-2013 годы</w:t>
            </w:r>
          </w:p>
        </w:tc>
        <w:tc>
          <w:tcPr>
            <w:tcW w:w="1208" w:type="pct"/>
            <w:gridSpan w:val="2"/>
          </w:tcPr>
          <w:p w:rsidR="0057082F" w:rsidRDefault="00FC2223" w:rsidP="002D7B0F">
            <w:pPr>
              <w:pStyle w:val="a5"/>
              <w:tabs>
                <w:tab w:val="left" w:pos="74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Частичный переход по уличному освещению на энергосберегающие лампочки по улице Красноармейская и в парке отдыха.</w:t>
            </w:r>
          </w:p>
        </w:tc>
        <w:tc>
          <w:tcPr>
            <w:tcW w:w="1642" w:type="pct"/>
          </w:tcPr>
          <w:p w:rsidR="0057082F" w:rsidRDefault="0057082F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</w:p>
        </w:tc>
      </w:tr>
      <w:tr w:rsidR="00EB3FAD" w:rsidRPr="00EB3FAD" w:rsidTr="007B6905">
        <w:trPr>
          <w:trHeight w:val="324"/>
          <w:jc w:val="center"/>
        </w:trPr>
        <w:tc>
          <w:tcPr>
            <w:tcW w:w="5000" w:type="pct"/>
            <w:gridSpan w:val="6"/>
          </w:tcPr>
          <w:p w:rsidR="00EB3FAD" w:rsidRPr="00EB3FAD" w:rsidRDefault="00EB3FAD" w:rsidP="008045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FAD">
              <w:rPr>
                <w:rFonts w:ascii="Times New Roman" w:hAnsi="Times New Roman" w:cs="Times New Roman"/>
                <w:b/>
              </w:rPr>
              <w:t>4. В сфере развитие промышленности</w:t>
            </w:r>
          </w:p>
        </w:tc>
      </w:tr>
      <w:tr w:rsidR="00EB3FAD" w:rsidRPr="00EB3FAD" w:rsidTr="007B6905">
        <w:trPr>
          <w:trHeight w:val="324"/>
          <w:jc w:val="center"/>
        </w:trPr>
        <w:tc>
          <w:tcPr>
            <w:tcW w:w="176" w:type="pct"/>
          </w:tcPr>
          <w:p w:rsidR="00EB3FAD" w:rsidRPr="00EB3FAD" w:rsidRDefault="00EB3FAD" w:rsidP="008045C0">
            <w:pPr>
              <w:pStyle w:val="a5"/>
              <w:tabs>
                <w:tab w:val="left" w:pos="7425"/>
              </w:tabs>
              <w:rPr>
                <w:sz w:val="22"/>
                <w:szCs w:val="22"/>
              </w:rPr>
            </w:pPr>
            <w:r w:rsidRPr="00EB3FAD">
              <w:rPr>
                <w:sz w:val="22"/>
                <w:szCs w:val="22"/>
              </w:rPr>
              <w:t>1</w:t>
            </w:r>
          </w:p>
        </w:tc>
        <w:tc>
          <w:tcPr>
            <w:tcW w:w="1974" w:type="pct"/>
            <w:gridSpan w:val="2"/>
          </w:tcPr>
          <w:p w:rsidR="00EB3FAD" w:rsidRPr="00EB3FAD" w:rsidRDefault="00EB3FAD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  <w:r w:rsidRPr="00EB3FAD">
              <w:rPr>
                <w:rFonts w:ascii="Times New Roman" w:hAnsi="Times New Roman" w:cs="Times New Roman"/>
              </w:rPr>
              <w:t>Строительство завода по сборке электробытовых товаров «Дуэт» ООО «Дуэт»</w:t>
            </w:r>
          </w:p>
        </w:tc>
        <w:tc>
          <w:tcPr>
            <w:tcW w:w="1208" w:type="pct"/>
            <w:gridSpan w:val="2"/>
          </w:tcPr>
          <w:p w:rsidR="00EB3FAD" w:rsidRPr="00EB3FAD" w:rsidRDefault="00EB3FAD" w:rsidP="008045C0">
            <w:pPr>
              <w:pStyle w:val="a5"/>
              <w:tabs>
                <w:tab w:val="left" w:pos="7425"/>
              </w:tabs>
              <w:rPr>
                <w:sz w:val="22"/>
                <w:szCs w:val="22"/>
              </w:rPr>
            </w:pPr>
            <w:r w:rsidRPr="00EB3FAD">
              <w:rPr>
                <w:sz w:val="22"/>
                <w:szCs w:val="22"/>
              </w:rPr>
              <w:t xml:space="preserve">Ввод в эксплуатацию  </w:t>
            </w:r>
          </w:p>
        </w:tc>
        <w:tc>
          <w:tcPr>
            <w:tcW w:w="1642" w:type="pct"/>
          </w:tcPr>
          <w:p w:rsidR="00EB3FAD" w:rsidRPr="00EB3FAD" w:rsidRDefault="00EB3FAD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</w:p>
        </w:tc>
      </w:tr>
      <w:tr w:rsidR="00EB3FAD" w:rsidRPr="00EB3FAD" w:rsidTr="007B6905">
        <w:trPr>
          <w:trHeight w:val="324"/>
          <w:jc w:val="center"/>
        </w:trPr>
        <w:tc>
          <w:tcPr>
            <w:tcW w:w="176" w:type="pct"/>
          </w:tcPr>
          <w:p w:rsidR="00EB3FAD" w:rsidRPr="00EB3FAD" w:rsidRDefault="00EB3FAD" w:rsidP="008045C0">
            <w:pPr>
              <w:pStyle w:val="a5"/>
              <w:tabs>
                <w:tab w:val="left" w:pos="7425"/>
              </w:tabs>
              <w:rPr>
                <w:sz w:val="22"/>
                <w:szCs w:val="22"/>
              </w:rPr>
            </w:pPr>
            <w:r w:rsidRPr="00EB3FAD">
              <w:rPr>
                <w:sz w:val="22"/>
                <w:szCs w:val="22"/>
              </w:rPr>
              <w:t>2.</w:t>
            </w:r>
          </w:p>
        </w:tc>
        <w:tc>
          <w:tcPr>
            <w:tcW w:w="1974" w:type="pct"/>
            <w:gridSpan w:val="2"/>
          </w:tcPr>
          <w:p w:rsidR="00EB3FAD" w:rsidRPr="00EB3FAD" w:rsidRDefault="00EB3FAD" w:rsidP="003A4123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  <w:r w:rsidRPr="00EB3FAD">
              <w:rPr>
                <w:rFonts w:ascii="Times New Roman" w:hAnsi="Times New Roman" w:cs="Times New Roman"/>
              </w:rPr>
              <w:t xml:space="preserve">Строительство </w:t>
            </w:r>
            <w:r w:rsidR="003A4123">
              <w:rPr>
                <w:rFonts w:ascii="Times New Roman" w:hAnsi="Times New Roman" w:cs="Times New Roman"/>
              </w:rPr>
              <w:t>мусоросортировочного комплекса в пгт.</w:t>
            </w:r>
            <w:r w:rsidR="00924E23">
              <w:rPr>
                <w:rFonts w:ascii="Times New Roman" w:hAnsi="Times New Roman" w:cs="Times New Roman"/>
              </w:rPr>
              <w:t xml:space="preserve"> </w:t>
            </w:r>
            <w:r w:rsidR="003A4123">
              <w:rPr>
                <w:rFonts w:ascii="Times New Roman" w:hAnsi="Times New Roman" w:cs="Times New Roman"/>
              </w:rPr>
              <w:t>Забайкальск</w:t>
            </w:r>
          </w:p>
        </w:tc>
        <w:tc>
          <w:tcPr>
            <w:tcW w:w="1208" w:type="pct"/>
            <w:gridSpan w:val="2"/>
          </w:tcPr>
          <w:p w:rsidR="00EB3FAD" w:rsidRPr="00EB3FAD" w:rsidRDefault="00EB3FAD" w:rsidP="008045C0">
            <w:pPr>
              <w:pStyle w:val="a5"/>
              <w:tabs>
                <w:tab w:val="left" w:pos="7425"/>
              </w:tabs>
              <w:rPr>
                <w:sz w:val="22"/>
                <w:szCs w:val="22"/>
              </w:rPr>
            </w:pPr>
            <w:r w:rsidRPr="00EB3FAD">
              <w:rPr>
                <w:sz w:val="22"/>
                <w:szCs w:val="22"/>
              </w:rPr>
              <w:t>Разработка ПСД</w:t>
            </w:r>
          </w:p>
        </w:tc>
        <w:tc>
          <w:tcPr>
            <w:tcW w:w="1642" w:type="pct"/>
          </w:tcPr>
          <w:p w:rsidR="00EB3FAD" w:rsidRPr="00EB3FAD" w:rsidRDefault="00EB3FAD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</w:p>
        </w:tc>
      </w:tr>
      <w:tr w:rsidR="00EB3FAD" w:rsidRPr="00EB3FAD" w:rsidTr="007B6905">
        <w:trPr>
          <w:trHeight w:val="324"/>
          <w:jc w:val="center"/>
        </w:trPr>
        <w:tc>
          <w:tcPr>
            <w:tcW w:w="5000" w:type="pct"/>
            <w:gridSpan w:val="6"/>
          </w:tcPr>
          <w:p w:rsidR="00EB3FAD" w:rsidRPr="000D1CA7" w:rsidRDefault="00EB3FAD" w:rsidP="008045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CA7">
              <w:rPr>
                <w:rFonts w:ascii="Times New Roman" w:hAnsi="Times New Roman" w:cs="Times New Roman"/>
                <w:b/>
              </w:rPr>
              <w:t>5. В сфере развитие транспортной инфраструктуры, связи</w:t>
            </w:r>
          </w:p>
        </w:tc>
      </w:tr>
      <w:tr w:rsidR="00EB3FAD" w:rsidRPr="00EB3FAD" w:rsidTr="007B6905">
        <w:trPr>
          <w:trHeight w:val="324"/>
          <w:jc w:val="center"/>
        </w:trPr>
        <w:tc>
          <w:tcPr>
            <w:tcW w:w="176" w:type="pct"/>
          </w:tcPr>
          <w:p w:rsidR="00EB3FAD" w:rsidRPr="00924E23" w:rsidRDefault="00EB3FAD" w:rsidP="008045C0">
            <w:pPr>
              <w:pStyle w:val="a5"/>
              <w:tabs>
                <w:tab w:val="left" w:pos="7425"/>
              </w:tabs>
              <w:rPr>
                <w:sz w:val="22"/>
                <w:szCs w:val="22"/>
              </w:rPr>
            </w:pPr>
            <w:r w:rsidRPr="00924E23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974" w:type="pct"/>
            <w:gridSpan w:val="2"/>
          </w:tcPr>
          <w:p w:rsidR="00EB3FAD" w:rsidRPr="000D1CA7" w:rsidRDefault="00EB3FAD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  <w:r w:rsidRPr="000D1CA7">
              <w:rPr>
                <w:rFonts w:ascii="Times New Roman" w:hAnsi="Times New Roman" w:cs="Times New Roman"/>
              </w:rPr>
              <w:t>Содержание и ремонт дорог пгт. Забайкальск</w:t>
            </w:r>
          </w:p>
        </w:tc>
        <w:tc>
          <w:tcPr>
            <w:tcW w:w="1208" w:type="pct"/>
            <w:gridSpan w:val="2"/>
          </w:tcPr>
          <w:p w:rsidR="00EB3FAD" w:rsidRPr="000D1CA7" w:rsidRDefault="00EB3FAD" w:rsidP="00B05202">
            <w:pPr>
              <w:pStyle w:val="a5"/>
              <w:tabs>
                <w:tab w:val="left" w:pos="7425"/>
              </w:tabs>
              <w:rPr>
                <w:sz w:val="22"/>
                <w:szCs w:val="22"/>
              </w:rPr>
            </w:pPr>
            <w:r w:rsidRPr="000D1CA7">
              <w:rPr>
                <w:sz w:val="22"/>
                <w:szCs w:val="22"/>
              </w:rPr>
              <w:t xml:space="preserve">Ямочный ремонт дорог по ул. </w:t>
            </w:r>
            <w:r w:rsidR="000D1CA7">
              <w:rPr>
                <w:sz w:val="22"/>
                <w:szCs w:val="22"/>
              </w:rPr>
              <w:t xml:space="preserve"> Красноармейская, Железнодорожный переезд, ремонтная профилировка по ул. Железнодорожной, Пушкина, , ул</w:t>
            </w:r>
            <w:proofErr w:type="gramStart"/>
            <w:r w:rsidR="000D1CA7">
              <w:rPr>
                <w:sz w:val="22"/>
                <w:szCs w:val="22"/>
              </w:rPr>
              <w:t>.Д</w:t>
            </w:r>
            <w:proofErr w:type="gramEnd"/>
            <w:r w:rsidR="000D1CA7">
              <w:rPr>
                <w:sz w:val="22"/>
                <w:szCs w:val="22"/>
              </w:rPr>
              <w:t>ружбы, , Дуэт—новая поликлиника, ул.Пограничная до федеральной трассы.</w:t>
            </w:r>
          </w:p>
        </w:tc>
        <w:tc>
          <w:tcPr>
            <w:tcW w:w="1642" w:type="pct"/>
          </w:tcPr>
          <w:p w:rsidR="00EB3FAD" w:rsidRPr="00924E23" w:rsidRDefault="00EB3FAD" w:rsidP="008045C0">
            <w:pPr>
              <w:tabs>
                <w:tab w:val="left" w:pos="5385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B3FAD" w:rsidRPr="00EB3FAD" w:rsidTr="007B6905">
        <w:trPr>
          <w:trHeight w:val="324"/>
          <w:jc w:val="center"/>
        </w:trPr>
        <w:tc>
          <w:tcPr>
            <w:tcW w:w="176" w:type="pct"/>
          </w:tcPr>
          <w:p w:rsidR="00EB3FAD" w:rsidRPr="00924E23" w:rsidRDefault="00EB3FAD" w:rsidP="008045C0">
            <w:pPr>
              <w:pStyle w:val="a5"/>
              <w:tabs>
                <w:tab w:val="left" w:pos="7425"/>
              </w:tabs>
              <w:rPr>
                <w:sz w:val="22"/>
                <w:szCs w:val="22"/>
              </w:rPr>
            </w:pPr>
            <w:r w:rsidRPr="00924E23">
              <w:rPr>
                <w:sz w:val="22"/>
                <w:szCs w:val="22"/>
              </w:rPr>
              <w:t>4</w:t>
            </w:r>
          </w:p>
        </w:tc>
        <w:tc>
          <w:tcPr>
            <w:tcW w:w="1974" w:type="pct"/>
            <w:gridSpan w:val="2"/>
          </w:tcPr>
          <w:p w:rsidR="00EB3FAD" w:rsidRPr="00FF6654" w:rsidRDefault="00EB3FAD" w:rsidP="008045C0">
            <w:pPr>
              <w:jc w:val="both"/>
              <w:rPr>
                <w:rFonts w:ascii="Times New Roman" w:hAnsi="Times New Roman" w:cs="Times New Roman"/>
              </w:rPr>
            </w:pPr>
            <w:r w:rsidRPr="00FF6654">
              <w:rPr>
                <w:rFonts w:ascii="Times New Roman" w:hAnsi="Times New Roman" w:cs="Times New Roman"/>
              </w:rPr>
              <w:t>Комплексная реконструкция участка "</w:t>
            </w:r>
            <w:proofErr w:type="spellStart"/>
            <w:r w:rsidRPr="00FF6654">
              <w:rPr>
                <w:rFonts w:ascii="Times New Roman" w:hAnsi="Times New Roman" w:cs="Times New Roman"/>
              </w:rPr>
              <w:t>Карымская-Забайкальск</w:t>
            </w:r>
            <w:proofErr w:type="spellEnd"/>
            <w:r w:rsidRPr="00FF6654">
              <w:rPr>
                <w:rFonts w:ascii="Times New Roman" w:hAnsi="Times New Roman" w:cs="Times New Roman"/>
              </w:rPr>
              <w:t>" Забайкальской железной дороги (Южный ход)</w:t>
            </w:r>
          </w:p>
        </w:tc>
        <w:tc>
          <w:tcPr>
            <w:tcW w:w="1208" w:type="pct"/>
            <w:gridSpan w:val="2"/>
          </w:tcPr>
          <w:p w:rsidR="00EB3FAD" w:rsidRPr="00FF6654" w:rsidRDefault="00FF6654" w:rsidP="008045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 выполнены работы на сумму 902,1 млн</w:t>
            </w:r>
            <w:proofErr w:type="gramStart"/>
            <w:r w:rsidR="009271F7" w:rsidRPr="009271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42" w:type="pct"/>
          </w:tcPr>
          <w:p w:rsidR="00EB3FAD" w:rsidRPr="00924E23" w:rsidRDefault="00EB3FAD" w:rsidP="008045C0">
            <w:pPr>
              <w:tabs>
                <w:tab w:val="left" w:pos="5385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B3FAD" w:rsidRPr="00EB3FAD" w:rsidTr="007B6905">
        <w:trPr>
          <w:trHeight w:val="324"/>
          <w:jc w:val="center"/>
        </w:trPr>
        <w:tc>
          <w:tcPr>
            <w:tcW w:w="176" w:type="pct"/>
          </w:tcPr>
          <w:p w:rsidR="00EB3FAD" w:rsidRPr="00924E23" w:rsidRDefault="00EB3FAD" w:rsidP="008045C0">
            <w:pPr>
              <w:pStyle w:val="a5"/>
              <w:tabs>
                <w:tab w:val="left" w:pos="7425"/>
              </w:tabs>
              <w:rPr>
                <w:sz w:val="22"/>
                <w:szCs w:val="22"/>
              </w:rPr>
            </w:pPr>
            <w:r w:rsidRPr="00924E23">
              <w:rPr>
                <w:sz w:val="22"/>
                <w:szCs w:val="22"/>
              </w:rPr>
              <w:t>5.</w:t>
            </w:r>
          </w:p>
        </w:tc>
        <w:tc>
          <w:tcPr>
            <w:tcW w:w="1974" w:type="pct"/>
            <w:gridSpan w:val="2"/>
          </w:tcPr>
          <w:p w:rsidR="00EB3FAD" w:rsidRPr="00B05202" w:rsidRDefault="00EB3FAD" w:rsidP="008045C0">
            <w:pPr>
              <w:jc w:val="both"/>
              <w:rPr>
                <w:rFonts w:ascii="Times New Roman" w:hAnsi="Times New Roman" w:cs="Times New Roman"/>
              </w:rPr>
            </w:pPr>
            <w:r w:rsidRPr="00B05202">
              <w:rPr>
                <w:rFonts w:ascii="Times New Roman" w:hAnsi="Times New Roman" w:cs="Times New Roman"/>
              </w:rPr>
              <w:t xml:space="preserve">Расширение пункта таможенного контроля </w:t>
            </w:r>
          </w:p>
        </w:tc>
        <w:tc>
          <w:tcPr>
            <w:tcW w:w="1208" w:type="pct"/>
            <w:gridSpan w:val="2"/>
          </w:tcPr>
          <w:p w:rsidR="00EB3FAD" w:rsidRPr="009271F7" w:rsidRDefault="00B05202" w:rsidP="008045C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Для строительства административного здания отведен земельный участок по ул. Железнодорожная</w:t>
            </w:r>
            <w:r w:rsidR="009271F7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642" w:type="pct"/>
          </w:tcPr>
          <w:p w:rsidR="00EB3FAD" w:rsidRPr="00924E23" w:rsidRDefault="00EB3FAD" w:rsidP="008045C0">
            <w:pPr>
              <w:tabs>
                <w:tab w:val="left" w:pos="5385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B3FAD" w:rsidRPr="00EB3FAD" w:rsidTr="007B6905">
        <w:trPr>
          <w:trHeight w:val="324"/>
          <w:jc w:val="center"/>
        </w:trPr>
        <w:tc>
          <w:tcPr>
            <w:tcW w:w="5000" w:type="pct"/>
            <w:gridSpan w:val="6"/>
          </w:tcPr>
          <w:p w:rsidR="00EB3FAD" w:rsidRPr="002C212C" w:rsidRDefault="00EB3FAD" w:rsidP="008045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12C">
              <w:rPr>
                <w:rFonts w:ascii="Times New Roman" w:hAnsi="Times New Roman" w:cs="Times New Roman"/>
                <w:b/>
              </w:rPr>
              <w:t>6. В сфере благоустройства</w:t>
            </w:r>
          </w:p>
        </w:tc>
      </w:tr>
      <w:tr w:rsidR="00EB3FAD" w:rsidRPr="00EB3FAD" w:rsidTr="007B6905">
        <w:trPr>
          <w:trHeight w:val="324"/>
          <w:jc w:val="center"/>
        </w:trPr>
        <w:tc>
          <w:tcPr>
            <w:tcW w:w="176" w:type="pct"/>
          </w:tcPr>
          <w:p w:rsidR="00EB3FAD" w:rsidRPr="00EB3FAD" w:rsidRDefault="00EB3FAD" w:rsidP="008045C0">
            <w:pPr>
              <w:pStyle w:val="a5"/>
              <w:tabs>
                <w:tab w:val="left" w:pos="7425"/>
              </w:tabs>
              <w:rPr>
                <w:sz w:val="22"/>
                <w:szCs w:val="22"/>
              </w:rPr>
            </w:pPr>
            <w:r w:rsidRPr="00EB3FAD">
              <w:rPr>
                <w:sz w:val="22"/>
                <w:szCs w:val="22"/>
              </w:rPr>
              <w:t>1.</w:t>
            </w:r>
          </w:p>
        </w:tc>
        <w:tc>
          <w:tcPr>
            <w:tcW w:w="1974" w:type="pct"/>
            <w:gridSpan w:val="2"/>
          </w:tcPr>
          <w:p w:rsidR="00EB3FAD" w:rsidRPr="002C212C" w:rsidRDefault="00EB3FAD" w:rsidP="008045C0">
            <w:pPr>
              <w:jc w:val="both"/>
              <w:rPr>
                <w:rFonts w:ascii="Times New Roman" w:hAnsi="Times New Roman" w:cs="Times New Roman"/>
              </w:rPr>
            </w:pPr>
            <w:r w:rsidRPr="002C212C">
              <w:rPr>
                <w:rFonts w:ascii="Times New Roman" w:hAnsi="Times New Roman" w:cs="Times New Roman"/>
              </w:rPr>
              <w:t>Уборка стихийных свалок в пгт. Забайкальск</w:t>
            </w:r>
          </w:p>
        </w:tc>
        <w:tc>
          <w:tcPr>
            <w:tcW w:w="1208" w:type="pct"/>
            <w:gridSpan w:val="2"/>
          </w:tcPr>
          <w:p w:rsidR="00EB3FAD" w:rsidRPr="002C212C" w:rsidRDefault="00EB3FAD" w:rsidP="002C212C">
            <w:pPr>
              <w:jc w:val="both"/>
              <w:rPr>
                <w:rFonts w:ascii="Times New Roman" w:hAnsi="Times New Roman" w:cs="Times New Roman"/>
              </w:rPr>
            </w:pPr>
            <w:r w:rsidRPr="002C212C">
              <w:rPr>
                <w:rFonts w:ascii="Times New Roman" w:hAnsi="Times New Roman" w:cs="Times New Roman"/>
              </w:rPr>
              <w:t xml:space="preserve">Уборка 2-х свалок в р-не </w:t>
            </w:r>
            <w:r w:rsidR="002C212C">
              <w:rPr>
                <w:rFonts w:ascii="Times New Roman" w:hAnsi="Times New Roman" w:cs="Times New Roman"/>
              </w:rPr>
              <w:t>кооператива ЛУЧ, по  ул. Красноармейской</w:t>
            </w:r>
          </w:p>
        </w:tc>
        <w:tc>
          <w:tcPr>
            <w:tcW w:w="1642" w:type="pct"/>
          </w:tcPr>
          <w:p w:rsidR="00EB3FAD" w:rsidRPr="00EB3FAD" w:rsidRDefault="00EB3FAD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</w:p>
        </w:tc>
      </w:tr>
      <w:tr w:rsidR="00EB3FAD" w:rsidRPr="00EB3FAD" w:rsidTr="007B6905">
        <w:trPr>
          <w:trHeight w:val="324"/>
          <w:jc w:val="center"/>
        </w:trPr>
        <w:tc>
          <w:tcPr>
            <w:tcW w:w="176" w:type="pct"/>
          </w:tcPr>
          <w:p w:rsidR="00EB3FAD" w:rsidRPr="00EB3FAD" w:rsidRDefault="00EB3FAD" w:rsidP="008045C0">
            <w:pPr>
              <w:pStyle w:val="a5"/>
              <w:tabs>
                <w:tab w:val="left" w:pos="7425"/>
              </w:tabs>
              <w:rPr>
                <w:sz w:val="22"/>
                <w:szCs w:val="22"/>
              </w:rPr>
            </w:pPr>
            <w:r w:rsidRPr="00EB3FAD">
              <w:rPr>
                <w:sz w:val="22"/>
                <w:szCs w:val="22"/>
              </w:rPr>
              <w:t>2.</w:t>
            </w:r>
          </w:p>
        </w:tc>
        <w:tc>
          <w:tcPr>
            <w:tcW w:w="1974" w:type="pct"/>
            <w:gridSpan w:val="2"/>
          </w:tcPr>
          <w:p w:rsidR="00EB3FAD" w:rsidRPr="0015679B" w:rsidRDefault="00EB3FAD" w:rsidP="008045C0">
            <w:pPr>
              <w:ind w:firstLine="162"/>
              <w:jc w:val="both"/>
              <w:rPr>
                <w:rFonts w:ascii="Times New Roman" w:hAnsi="Times New Roman" w:cs="Times New Roman"/>
              </w:rPr>
            </w:pPr>
            <w:r w:rsidRPr="0015679B">
              <w:rPr>
                <w:rFonts w:ascii="Times New Roman" w:hAnsi="Times New Roman" w:cs="Times New Roman"/>
              </w:rPr>
              <w:t>Содержание кладбища и скотомогильника</w:t>
            </w:r>
          </w:p>
        </w:tc>
        <w:tc>
          <w:tcPr>
            <w:tcW w:w="1208" w:type="pct"/>
            <w:gridSpan w:val="2"/>
          </w:tcPr>
          <w:p w:rsidR="00EB3FAD" w:rsidRPr="0015679B" w:rsidRDefault="0015679B" w:rsidP="008045C0">
            <w:pPr>
              <w:tabs>
                <w:tab w:val="left" w:pos="53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нового скотомогильника, текущее содержание</w:t>
            </w:r>
          </w:p>
        </w:tc>
        <w:tc>
          <w:tcPr>
            <w:tcW w:w="1642" w:type="pct"/>
          </w:tcPr>
          <w:p w:rsidR="00EB3FAD" w:rsidRPr="00EB3FAD" w:rsidRDefault="00EB3FAD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</w:p>
        </w:tc>
      </w:tr>
      <w:tr w:rsidR="00EB3FAD" w:rsidRPr="00EB3FAD" w:rsidTr="007B6905">
        <w:trPr>
          <w:trHeight w:val="324"/>
          <w:jc w:val="center"/>
        </w:trPr>
        <w:tc>
          <w:tcPr>
            <w:tcW w:w="176" w:type="pct"/>
          </w:tcPr>
          <w:p w:rsidR="00EB3FAD" w:rsidRPr="00EB3FAD" w:rsidRDefault="00EB3FAD" w:rsidP="008045C0">
            <w:pPr>
              <w:pStyle w:val="a5"/>
              <w:tabs>
                <w:tab w:val="left" w:pos="7425"/>
              </w:tabs>
              <w:rPr>
                <w:sz w:val="22"/>
                <w:szCs w:val="22"/>
              </w:rPr>
            </w:pPr>
            <w:r w:rsidRPr="00EB3FAD">
              <w:rPr>
                <w:sz w:val="22"/>
                <w:szCs w:val="22"/>
              </w:rPr>
              <w:t>3</w:t>
            </w:r>
          </w:p>
        </w:tc>
        <w:tc>
          <w:tcPr>
            <w:tcW w:w="1974" w:type="pct"/>
            <w:gridSpan w:val="2"/>
          </w:tcPr>
          <w:p w:rsidR="00EB3FAD" w:rsidRPr="0015679B" w:rsidRDefault="00EB3FAD" w:rsidP="008045C0">
            <w:pPr>
              <w:jc w:val="both"/>
              <w:rPr>
                <w:rFonts w:ascii="Times New Roman" w:hAnsi="Times New Roman" w:cs="Times New Roman"/>
              </w:rPr>
            </w:pPr>
            <w:r w:rsidRPr="0015679B">
              <w:rPr>
                <w:rFonts w:ascii="Times New Roman" w:hAnsi="Times New Roman" w:cs="Times New Roman"/>
              </w:rPr>
              <w:t>Ремонт и содержание уличного освещения по ул. Красноармейская (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15679B">
                <w:rPr>
                  <w:rFonts w:ascii="Times New Roman" w:hAnsi="Times New Roman" w:cs="Times New Roman"/>
                </w:rPr>
                <w:t>3 км</w:t>
              </w:r>
            </w:smartTag>
            <w:r w:rsidRPr="0015679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08" w:type="pct"/>
            <w:gridSpan w:val="2"/>
          </w:tcPr>
          <w:p w:rsidR="00EB3FAD" w:rsidRPr="0015679B" w:rsidRDefault="00EB3FAD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  <w:r w:rsidRPr="0015679B">
              <w:rPr>
                <w:rFonts w:ascii="Times New Roman" w:hAnsi="Times New Roman" w:cs="Times New Roman"/>
              </w:rPr>
              <w:t xml:space="preserve">Содержание уличного освещения, перенос подстанции, ремонт электромонтажного оборудования </w:t>
            </w:r>
          </w:p>
        </w:tc>
        <w:tc>
          <w:tcPr>
            <w:tcW w:w="1642" w:type="pct"/>
          </w:tcPr>
          <w:p w:rsidR="00EB3FAD" w:rsidRPr="00EB3FAD" w:rsidRDefault="00EB3FAD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</w:p>
        </w:tc>
      </w:tr>
      <w:tr w:rsidR="00EB3FAD" w:rsidRPr="00EB3FAD" w:rsidTr="007B6905">
        <w:trPr>
          <w:trHeight w:val="324"/>
          <w:jc w:val="center"/>
        </w:trPr>
        <w:tc>
          <w:tcPr>
            <w:tcW w:w="176" w:type="pct"/>
          </w:tcPr>
          <w:p w:rsidR="00EB3FAD" w:rsidRPr="00EB3FAD" w:rsidRDefault="00EB3FAD" w:rsidP="008045C0">
            <w:pPr>
              <w:pStyle w:val="a5"/>
              <w:tabs>
                <w:tab w:val="left" w:pos="7425"/>
              </w:tabs>
              <w:rPr>
                <w:sz w:val="22"/>
                <w:szCs w:val="22"/>
              </w:rPr>
            </w:pPr>
            <w:r w:rsidRPr="00EB3FAD">
              <w:rPr>
                <w:sz w:val="22"/>
                <w:szCs w:val="22"/>
              </w:rPr>
              <w:t>4</w:t>
            </w:r>
          </w:p>
        </w:tc>
        <w:tc>
          <w:tcPr>
            <w:tcW w:w="1974" w:type="pct"/>
            <w:gridSpan w:val="2"/>
          </w:tcPr>
          <w:p w:rsidR="00EB3FAD" w:rsidRPr="0015679B" w:rsidRDefault="00EB3FAD" w:rsidP="008045C0">
            <w:pPr>
              <w:jc w:val="both"/>
              <w:rPr>
                <w:rFonts w:ascii="Times New Roman" w:hAnsi="Times New Roman" w:cs="Times New Roman"/>
              </w:rPr>
            </w:pPr>
            <w:r w:rsidRPr="0015679B">
              <w:rPr>
                <w:rFonts w:ascii="Times New Roman" w:hAnsi="Times New Roman" w:cs="Times New Roman"/>
              </w:rPr>
              <w:t>Благоустройство территории парка</w:t>
            </w:r>
          </w:p>
        </w:tc>
        <w:tc>
          <w:tcPr>
            <w:tcW w:w="1208" w:type="pct"/>
            <w:gridSpan w:val="2"/>
          </w:tcPr>
          <w:p w:rsidR="00EB3FAD" w:rsidRPr="00D57ED4" w:rsidRDefault="00D57ED4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  <w:r w:rsidRPr="00D57ED4">
              <w:rPr>
                <w:rFonts w:ascii="Times New Roman" w:hAnsi="Times New Roman" w:cs="Times New Roman"/>
              </w:rPr>
              <w:t>Текущее содержание</w:t>
            </w:r>
          </w:p>
        </w:tc>
        <w:tc>
          <w:tcPr>
            <w:tcW w:w="1642" w:type="pct"/>
          </w:tcPr>
          <w:p w:rsidR="00EB3FAD" w:rsidRPr="00EB3FAD" w:rsidRDefault="00EB3FAD" w:rsidP="008045C0">
            <w:pPr>
              <w:tabs>
                <w:tab w:val="left" w:pos="5385"/>
              </w:tabs>
              <w:rPr>
                <w:rFonts w:ascii="Times New Roman" w:hAnsi="Times New Roman" w:cs="Times New Roman"/>
              </w:rPr>
            </w:pPr>
          </w:p>
        </w:tc>
      </w:tr>
      <w:tr w:rsidR="00EB3FAD" w:rsidRPr="00EB3FAD" w:rsidTr="007B6905">
        <w:tblPrEx>
          <w:tblLook w:val="01E0"/>
        </w:tblPrEx>
        <w:trPr>
          <w:jc w:val="center"/>
        </w:trPr>
        <w:tc>
          <w:tcPr>
            <w:tcW w:w="5000" w:type="pct"/>
            <w:gridSpan w:val="6"/>
          </w:tcPr>
          <w:p w:rsidR="00EB3FAD" w:rsidRPr="00EB3FAD" w:rsidRDefault="00EB3FAD" w:rsidP="00804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FAD">
              <w:rPr>
                <w:rFonts w:ascii="Times New Roman" w:hAnsi="Times New Roman" w:cs="Times New Roman"/>
                <w:b/>
                <w:sz w:val="24"/>
                <w:szCs w:val="24"/>
              </w:rPr>
              <w:t>7. В сфере развития агропромышленного комплекса</w:t>
            </w:r>
          </w:p>
        </w:tc>
      </w:tr>
      <w:tr w:rsidR="00EB3FAD" w:rsidRPr="00EB3FAD" w:rsidTr="007B6905">
        <w:trPr>
          <w:trHeight w:val="324"/>
          <w:jc w:val="center"/>
        </w:trPr>
        <w:tc>
          <w:tcPr>
            <w:tcW w:w="180" w:type="pct"/>
            <w:gridSpan w:val="2"/>
          </w:tcPr>
          <w:p w:rsidR="00EB3FAD" w:rsidRPr="00EB3FAD" w:rsidRDefault="00EB3FAD" w:rsidP="008045C0">
            <w:pPr>
              <w:pStyle w:val="a5"/>
              <w:tabs>
                <w:tab w:val="left" w:pos="7425"/>
              </w:tabs>
              <w:rPr>
                <w:sz w:val="24"/>
                <w:szCs w:val="24"/>
              </w:rPr>
            </w:pPr>
            <w:r w:rsidRPr="00EB3FA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70" w:type="pct"/>
          </w:tcPr>
          <w:p w:rsidR="00EB3FAD" w:rsidRPr="00EB3FAD" w:rsidRDefault="003A4123" w:rsidP="0080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племенного скота </w:t>
            </w:r>
          </w:p>
        </w:tc>
        <w:tc>
          <w:tcPr>
            <w:tcW w:w="1208" w:type="pct"/>
            <w:gridSpan w:val="2"/>
          </w:tcPr>
          <w:p w:rsidR="00EB3FAD" w:rsidRPr="00EB3FAD" w:rsidRDefault="00EB3FAD" w:rsidP="0080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EB3FAD" w:rsidRPr="00EB3FAD" w:rsidRDefault="0002291E" w:rsidP="008045C0">
            <w:pPr>
              <w:tabs>
                <w:tab w:val="left" w:pos="5385"/>
              </w:tabs>
              <w:ind w:right="8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денежных средств</w:t>
            </w:r>
          </w:p>
        </w:tc>
      </w:tr>
      <w:tr w:rsidR="003A4123" w:rsidRPr="00EB3FAD" w:rsidTr="007B6905">
        <w:trPr>
          <w:trHeight w:val="324"/>
          <w:jc w:val="center"/>
        </w:trPr>
        <w:tc>
          <w:tcPr>
            <w:tcW w:w="180" w:type="pct"/>
            <w:gridSpan w:val="2"/>
          </w:tcPr>
          <w:p w:rsidR="003A4123" w:rsidRPr="00EB3FAD" w:rsidRDefault="003A4123" w:rsidP="008045C0">
            <w:pPr>
              <w:pStyle w:val="a5"/>
              <w:tabs>
                <w:tab w:val="left" w:pos="7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0" w:type="pct"/>
          </w:tcPr>
          <w:p w:rsidR="003A4123" w:rsidRDefault="003A4123" w:rsidP="0080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техники и сельскохозяйственного оборудования для сельхозпроизводителей</w:t>
            </w:r>
          </w:p>
        </w:tc>
        <w:tc>
          <w:tcPr>
            <w:tcW w:w="1208" w:type="pct"/>
            <w:gridSpan w:val="2"/>
          </w:tcPr>
          <w:p w:rsidR="003A4123" w:rsidRDefault="0002291E" w:rsidP="0080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Приобретено 4 трактора МТЗ для КФХ Баженов</w:t>
            </w:r>
          </w:p>
        </w:tc>
        <w:tc>
          <w:tcPr>
            <w:tcW w:w="1642" w:type="pct"/>
          </w:tcPr>
          <w:p w:rsidR="003A4123" w:rsidRDefault="003A4123" w:rsidP="008045C0">
            <w:pPr>
              <w:tabs>
                <w:tab w:val="left" w:pos="5385"/>
              </w:tabs>
              <w:ind w:right="8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123" w:rsidRPr="00EB3FAD" w:rsidTr="007B6905">
        <w:trPr>
          <w:trHeight w:val="324"/>
          <w:jc w:val="center"/>
        </w:trPr>
        <w:tc>
          <w:tcPr>
            <w:tcW w:w="180" w:type="pct"/>
            <w:gridSpan w:val="2"/>
          </w:tcPr>
          <w:p w:rsidR="003A4123" w:rsidRDefault="003A4123" w:rsidP="008045C0">
            <w:pPr>
              <w:pStyle w:val="a5"/>
              <w:tabs>
                <w:tab w:val="left" w:pos="7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0" w:type="pct"/>
          </w:tcPr>
          <w:p w:rsidR="003A4123" w:rsidRDefault="003A4123" w:rsidP="0080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семян элиты сельскохозяйственных культур для сортообновления</w:t>
            </w:r>
          </w:p>
        </w:tc>
        <w:tc>
          <w:tcPr>
            <w:tcW w:w="1208" w:type="pct"/>
            <w:gridSpan w:val="2"/>
          </w:tcPr>
          <w:p w:rsidR="003A4123" w:rsidRDefault="0002291E" w:rsidP="0080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Приобретено 29,3 тонны овса 1 репродуктивности для КФХ Баженов</w:t>
            </w:r>
          </w:p>
        </w:tc>
        <w:tc>
          <w:tcPr>
            <w:tcW w:w="1642" w:type="pct"/>
          </w:tcPr>
          <w:p w:rsidR="003A4123" w:rsidRDefault="003A4123" w:rsidP="008045C0">
            <w:pPr>
              <w:tabs>
                <w:tab w:val="left" w:pos="5385"/>
              </w:tabs>
              <w:ind w:right="8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123" w:rsidRPr="00EB3FAD" w:rsidTr="007B6905">
        <w:trPr>
          <w:trHeight w:val="324"/>
          <w:jc w:val="center"/>
        </w:trPr>
        <w:tc>
          <w:tcPr>
            <w:tcW w:w="180" w:type="pct"/>
            <w:gridSpan w:val="2"/>
          </w:tcPr>
          <w:p w:rsidR="003A4123" w:rsidRDefault="003A4123" w:rsidP="008045C0">
            <w:pPr>
              <w:pStyle w:val="a5"/>
              <w:tabs>
                <w:tab w:val="left" w:pos="7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0" w:type="pct"/>
          </w:tcPr>
          <w:p w:rsidR="003A4123" w:rsidRDefault="003A4123" w:rsidP="0080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сельскохозяйственного рынка в пгт.</w:t>
            </w:r>
            <w:r w:rsidR="009271F7" w:rsidRPr="0092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</w:t>
            </w:r>
          </w:p>
        </w:tc>
        <w:tc>
          <w:tcPr>
            <w:tcW w:w="1208" w:type="pct"/>
            <w:gridSpan w:val="2"/>
          </w:tcPr>
          <w:p w:rsidR="003A4123" w:rsidRDefault="003A4123" w:rsidP="0080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3A4123" w:rsidRDefault="0002291E" w:rsidP="008045C0">
            <w:pPr>
              <w:tabs>
                <w:tab w:val="left" w:pos="5385"/>
              </w:tabs>
              <w:ind w:right="8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денежных средств</w:t>
            </w:r>
          </w:p>
        </w:tc>
      </w:tr>
      <w:tr w:rsidR="003A4123" w:rsidRPr="00EB3FAD" w:rsidTr="007B6905">
        <w:trPr>
          <w:trHeight w:val="324"/>
          <w:jc w:val="center"/>
        </w:trPr>
        <w:tc>
          <w:tcPr>
            <w:tcW w:w="180" w:type="pct"/>
            <w:gridSpan w:val="2"/>
          </w:tcPr>
          <w:p w:rsidR="003A4123" w:rsidRDefault="003A4123" w:rsidP="008045C0">
            <w:pPr>
              <w:pStyle w:val="a5"/>
              <w:tabs>
                <w:tab w:val="left" w:pos="7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0" w:type="pct"/>
          </w:tcPr>
          <w:p w:rsidR="003A4123" w:rsidRDefault="003A4123" w:rsidP="0080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убойной площадки (КФХ «Аргунь»)</w:t>
            </w:r>
          </w:p>
        </w:tc>
        <w:tc>
          <w:tcPr>
            <w:tcW w:w="1208" w:type="pct"/>
            <w:gridSpan w:val="2"/>
          </w:tcPr>
          <w:p w:rsidR="003A4123" w:rsidRDefault="003A4123" w:rsidP="0080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3A4123" w:rsidRDefault="0002291E" w:rsidP="008045C0">
            <w:pPr>
              <w:tabs>
                <w:tab w:val="left" w:pos="5385"/>
              </w:tabs>
              <w:ind w:right="8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денежных средств, перенесено на 2012 год.</w:t>
            </w:r>
          </w:p>
        </w:tc>
      </w:tr>
      <w:tr w:rsidR="003A4123" w:rsidRPr="00EB3FAD" w:rsidTr="007B6905">
        <w:trPr>
          <w:trHeight w:val="324"/>
          <w:jc w:val="center"/>
        </w:trPr>
        <w:tc>
          <w:tcPr>
            <w:tcW w:w="180" w:type="pct"/>
            <w:gridSpan w:val="2"/>
          </w:tcPr>
          <w:p w:rsidR="003A4123" w:rsidRDefault="003A4123" w:rsidP="008045C0">
            <w:pPr>
              <w:pStyle w:val="a5"/>
              <w:tabs>
                <w:tab w:val="left" w:pos="7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70" w:type="pct"/>
          </w:tcPr>
          <w:p w:rsidR="003A4123" w:rsidRDefault="003A4123" w:rsidP="0080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откормочной площадки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фидлота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на 400 скотомест КФХ «Аргунь»</w:t>
            </w:r>
          </w:p>
        </w:tc>
        <w:tc>
          <w:tcPr>
            <w:tcW w:w="1208" w:type="pct"/>
            <w:gridSpan w:val="2"/>
          </w:tcPr>
          <w:p w:rsidR="003A4123" w:rsidRDefault="003A4123" w:rsidP="0080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3A4123" w:rsidRDefault="0002291E" w:rsidP="008045C0">
            <w:pPr>
              <w:tabs>
                <w:tab w:val="left" w:pos="5385"/>
              </w:tabs>
              <w:ind w:right="8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денежных средств, перенесено на 2012 год.</w:t>
            </w:r>
          </w:p>
        </w:tc>
      </w:tr>
      <w:tr w:rsidR="003A4123" w:rsidRPr="00EB3FAD" w:rsidTr="007B6905">
        <w:trPr>
          <w:trHeight w:val="324"/>
          <w:jc w:val="center"/>
        </w:trPr>
        <w:tc>
          <w:tcPr>
            <w:tcW w:w="180" w:type="pct"/>
            <w:gridSpan w:val="2"/>
          </w:tcPr>
          <w:p w:rsidR="003A4123" w:rsidRDefault="003A4123" w:rsidP="008045C0">
            <w:pPr>
              <w:pStyle w:val="a5"/>
              <w:tabs>
                <w:tab w:val="left" w:pos="7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70" w:type="pct"/>
          </w:tcPr>
          <w:p w:rsidR="003A4123" w:rsidRDefault="003A4123" w:rsidP="0080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многофункционального кооператива на базе КФХ «Аргунь»</w:t>
            </w:r>
          </w:p>
        </w:tc>
        <w:tc>
          <w:tcPr>
            <w:tcW w:w="1208" w:type="pct"/>
            <w:gridSpan w:val="2"/>
          </w:tcPr>
          <w:p w:rsidR="003A4123" w:rsidRDefault="003A4123" w:rsidP="0080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3A4123" w:rsidRDefault="0002291E" w:rsidP="008045C0">
            <w:pPr>
              <w:tabs>
                <w:tab w:val="left" w:pos="5385"/>
              </w:tabs>
              <w:ind w:right="8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Руководителем КФХ принято решение о нецелесообразности данного кооператива</w:t>
            </w:r>
          </w:p>
        </w:tc>
      </w:tr>
      <w:tr w:rsidR="003A4123" w:rsidRPr="00EB3FAD" w:rsidTr="007B6905">
        <w:trPr>
          <w:trHeight w:val="324"/>
          <w:jc w:val="center"/>
        </w:trPr>
        <w:tc>
          <w:tcPr>
            <w:tcW w:w="180" w:type="pct"/>
            <w:gridSpan w:val="2"/>
          </w:tcPr>
          <w:p w:rsidR="003A4123" w:rsidRDefault="003A4123" w:rsidP="008045C0">
            <w:pPr>
              <w:pStyle w:val="a5"/>
              <w:tabs>
                <w:tab w:val="left" w:pos="7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70" w:type="pct"/>
          </w:tcPr>
          <w:p w:rsidR="003A4123" w:rsidRDefault="003A4123" w:rsidP="0080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цеха по переработке молока и молочных продуктов КФХ «Аргунь»</w:t>
            </w:r>
          </w:p>
        </w:tc>
        <w:tc>
          <w:tcPr>
            <w:tcW w:w="1208" w:type="pct"/>
            <w:gridSpan w:val="2"/>
          </w:tcPr>
          <w:p w:rsidR="003A4123" w:rsidRDefault="003A4123" w:rsidP="0080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3A4123" w:rsidRDefault="0002291E" w:rsidP="008045C0">
            <w:pPr>
              <w:tabs>
                <w:tab w:val="left" w:pos="5385"/>
              </w:tabs>
              <w:ind w:right="8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денежных средств, перенесено на 2012 год.</w:t>
            </w:r>
          </w:p>
        </w:tc>
      </w:tr>
      <w:tr w:rsidR="00EB3FAD" w:rsidRPr="00EB3FAD" w:rsidTr="007B6905">
        <w:tblPrEx>
          <w:tblLook w:val="01E0"/>
        </w:tblPrEx>
        <w:trPr>
          <w:jc w:val="center"/>
        </w:trPr>
        <w:tc>
          <w:tcPr>
            <w:tcW w:w="5000" w:type="pct"/>
            <w:gridSpan w:val="6"/>
          </w:tcPr>
          <w:p w:rsidR="00EB3FAD" w:rsidRPr="00EB3FAD" w:rsidRDefault="00EB3FAD" w:rsidP="00804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FAD" w:rsidRPr="00EB3FAD" w:rsidTr="007B6905">
        <w:tblPrEx>
          <w:tblLook w:val="01E0"/>
        </w:tblPrEx>
        <w:trPr>
          <w:trHeight w:val="363"/>
          <w:jc w:val="center"/>
        </w:trPr>
        <w:tc>
          <w:tcPr>
            <w:tcW w:w="5000" w:type="pct"/>
            <w:gridSpan w:val="6"/>
          </w:tcPr>
          <w:p w:rsidR="00EB3FAD" w:rsidRPr="00EB3FAD" w:rsidRDefault="00F8188D" w:rsidP="00804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8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B3FAD" w:rsidRPr="00EB3FAD">
              <w:rPr>
                <w:rFonts w:ascii="Times New Roman" w:hAnsi="Times New Roman" w:cs="Times New Roman"/>
                <w:b/>
                <w:sz w:val="24"/>
                <w:szCs w:val="24"/>
              </w:rPr>
              <w:t>. В сфере развитие физ</w:t>
            </w:r>
            <w:r w:rsidR="00570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ической </w:t>
            </w:r>
            <w:r w:rsidR="00EB3FAD" w:rsidRPr="00EB3FA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 и спорта</w:t>
            </w:r>
          </w:p>
          <w:p w:rsidR="00EB3FAD" w:rsidRPr="00EB3FAD" w:rsidRDefault="00EB3FAD" w:rsidP="00804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FAD" w:rsidRPr="00EB3FAD" w:rsidRDefault="00EB3FAD" w:rsidP="00EB3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FAD" w:rsidRPr="00EB3FAD" w:rsidTr="007B6905">
        <w:trPr>
          <w:trHeight w:val="324"/>
          <w:jc w:val="center"/>
        </w:trPr>
        <w:tc>
          <w:tcPr>
            <w:tcW w:w="176" w:type="pct"/>
          </w:tcPr>
          <w:p w:rsidR="00EB3FAD" w:rsidRPr="00EB3FAD" w:rsidRDefault="00EB3FAD" w:rsidP="008045C0">
            <w:pPr>
              <w:pStyle w:val="a5"/>
              <w:tabs>
                <w:tab w:val="left" w:pos="7425"/>
              </w:tabs>
              <w:rPr>
                <w:sz w:val="24"/>
                <w:szCs w:val="24"/>
              </w:rPr>
            </w:pPr>
            <w:r w:rsidRPr="00EB3FAD">
              <w:rPr>
                <w:sz w:val="24"/>
                <w:szCs w:val="24"/>
              </w:rPr>
              <w:t>1</w:t>
            </w:r>
          </w:p>
        </w:tc>
        <w:tc>
          <w:tcPr>
            <w:tcW w:w="1979" w:type="pct"/>
            <w:gridSpan w:val="3"/>
          </w:tcPr>
          <w:p w:rsidR="00EB3FAD" w:rsidRPr="00EB3FAD" w:rsidRDefault="0057082F" w:rsidP="0080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целевой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физической культуры и спорта»</w:t>
            </w:r>
          </w:p>
        </w:tc>
        <w:tc>
          <w:tcPr>
            <w:tcW w:w="1203" w:type="pct"/>
          </w:tcPr>
          <w:p w:rsidR="00EB3FAD" w:rsidRPr="009271F7" w:rsidRDefault="007A0FCC" w:rsidP="007A0FCC">
            <w:pPr>
              <w:pStyle w:val="a5"/>
              <w:tabs>
                <w:tab w:val="left" w:pos="7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Проведение спортивных мероприятий на сумму 1065,0 </w:t>
            </w:r>
            <w:r w:rsidR="007C0DF7">
              <w:rPr>
                <w:sz w:val="24"/>
                <w:szCs w:val="24"/>
              </w:rPr>
              <w:lastRenderedPageBreak/>
              <w:t>тыс.</w:t>
            </w:r>
            <w:r>
              <w:rPr>
                <w:sz w:val="24"/>
                <w:szCs w:val="24"/>
              </w:rPr>
              <w:t>руб</w:t>
            </w:r>
            <w:r w:rsidR="009271F7" w:rsidRPr="009271F7">
              <w:rPr>
                <w:sz w:val="24"/>
                <w:szCs w:val="24"/>
              </w:rPr>
              <w:t>.</w:t>
            </w:r>
          </w:p>
        </w:tc>
        <w:tc>
          <w:tcPr>
            <w:tcW w:w="1642" w:type="pct"/>
          </w:tcPr>
          <w:p w:rsidR="00EB3FAD" w:rsidRPr="00EB3FAD" w:rsidRDefault="00EB3FAD" w:rsidP="008045C0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AD" w:rsidRPr="00EB3FAD" w:rsidTr="007B6905">
        <w:trPr>
          <w:trHeight w:val="324"/>
          <w:jc w:val="center"/>
        </w:trPr>
        <w:tc>
          <w:tcPr>
            <w:tcW w:w="176" w:type="pct"/>
          </w:tcPr>
          <w:p w:rsidR="00EB3FAD" w:rsidRPr="00EB3FAD" w:rsidRDefault="00EB3FAD" w:rsidP="008045C0">
            <w:pPr>
              <w:pStyle w:val="a5"/>
              <w:tabs>
                <w:tab w:val="left" w:pos="7425"/>
              </w:tabs>
              <w:rPr>
                <w:sz w:val="24"/>
                <w:szCs w:val="24"/>
              </w:rPr>
            </w:pPr>
            <w:r w:rsidRPr="00EB3FA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79" w:type="pct"/>
            <w:gridSpan w:val="3"/>
          </w:tcPr>
          <w:p w:rsidR="00EB3FAD" w:rsidRPr="00EB3FAD" w:rsidRDefault="007B6905" w:rsidP="0080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спортивного зала</w:t>
            </w:r>
          </w:p>
        </w:tc>
        <w:tc>
          <w:tcPr>
            <w:tcW w:w="1203" w:type="pct"/>
          </w:tcPr>
          <w:p w:rsidR="00EB3FAD" w:rsidRPr="00242727" w:rsidRDefault="00242727" w:rsidP="007A0FCC">
            <w:pPr>
              <w:pStyle w:val="a5"/>
              <w:tabs>
                <w:tab w:val="left" w:pos="7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A0FCC">
              <w:rPr>
                <w:sz w:val="24"/>
                <w:szCs w:val="24"/>
              </w:rPr>
              <w:t>Здание бывшего гаража по ул</w:t>
            </w:r>
            <w:proofErr w:type="gramStart"/>
            <w:r w:rsidR="007A0FCC">
              <w:rPr>
                <w:sz w:val="24"/>
                <w:szCs w:val="24"/>
              </w:rPr>
              <w:t>.К</w:t>
            </w:r>
            <w:proofErr w:type="gramEnd"/>
            <w:r w:rsidR="007A0FCC">
              <w:rPr>
                <w:sz w:val="24"/>
                <w:szCs w:val="24"/>
              </w:rPr>
              <w:t xml:space="preserve">омсомольская переоборудовано по зал для занятия боксом. Приобретено материалов на сумму 443,0 </w:t>
            </w:r>
            <w:r w:rsidR="007C0DF7">
              <w:rPr>
                <w:sz w:val="24"/>
                <w:szCs w:val="24"/>
              </w:rPr>
              <w:t>тыс</w:t>
            </w:r>
            <w:proofErr w:type="gramStart"/>
            <w:r w:rsidR="007C0DF7">
              <w:rPr>
                <w:sz w:val="24"/>
                <w:szCs w:val="24"/>
              </w:rPr>
              <w:t>.</w:t>
            </w:r>
            <w:r w:rsidR="007A0FCC">
              <w:rPr>
                <w:sz w:val="24"/>
                <w:szCs w:val="24"/>
              </w:rPr>
              <w:t>р</w:t>
            </w:r>
            <w:proofErr w:type="gramEnd"/>
            <w:r w:rsidR="007A0FCC">
              <w:rPr>
                <w:sz w:val="24"/>
                <w:szCs w:val="24"/>
              </w:rPr>
              <w:t xml:space="preserve">уб., вокруг здания поставили забор на сумму 70,0 </w:t>
            </w:r>
            <w:r w:rsidR="007C0DF7">
              <w:rPr>
                <w:sz w:val="24"/>
                <w:szCs w:val="24"/>
              </w:rPr>
              <w:t>тыс.</w:t>
            </w:r>
            <w:r w:rsidR="007A0FCC">
              <w:rPr>
                <w:sz w:val="24"/>
                <w:szCs w:val="24"/>
              </w:rPr>
              <w:t xml:space="preserve"> руб, установили </w:t>
            </w:r>
            <w:proofErr w:type="spellStart"/>
            <w:r w:rsidR="007A0FCC">
              <w:rPr>
                <w:sz w:val="24"/>
                <w:szCs w:val="24"/>
              </w:rPr>
              <w:t>рольставни</w:t>
            </w:r>
            <w:proofErr w:type="spellEnd"/>
            <w:r w:rsidR="007A0FCC">
              <w:rPr>
                <w:sz w:val="24"/>
                <w:szCs w:val="24"/>
              </w:rPr>
              <w:t xml:space="preserve"> на оконные проемы на сумму 97,0 </w:t>
            </w:r>
            <w:r w:rsidR="007C0DF7">
              <w:rPr>
                <w:sz w:val="24"/>
                <w:szCs w:val="24"/>
              </w:rPr>
              <w:t>тыс.</w:t>
            </w:r>
            <w:r w:rsidR="007A0FCC">
              <w:rPr>
                <w:sz w:val="24"/>
                <w:szCs w:val="24"/>
              </w:rPr>
              <w:t>руб.</w:t>
            </w:r>
          </w:p>
        </w:tc>
        <w:tc>
          <w:tcPr>
            <w:tcW w:w="1642" w:type="pct"/>
          </w:tcPr>
          <w:p w:rsidR="00EB3FAD" w:rsidRPr="00EB3FAD" w:rsidRDefault="00EB3FAD" w:rsidP="008045C0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AD" w:rsidRPr="00EB3FAD" w:rsidTr="007B6905">
        <w:tblPrEx>
          <w:tblLook w:val="01E0"/>
        </w:tblPrEx>
        <w:trPr>
          <w:jc w:val="center"/>
        </w:trPr>
        <w:tc>
          <w:tcPr>
            <w:tcW w:w="5000" w:type="pct"/>
            <w:gridSpan w:val="6"/>
          </w:tcPr>
          <w:p w:rsidR="00EB3FAD" w:rsidRPr="00EB3FAD" w:rsidRDefault="00F8188D" w:rsidP="008045C0">
            <w:pPr>
              <w:ind w:right="-9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8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B3FAD" w:rsidRPr="00EB3FAD">
              <w:rPr>
                <w:rFonts w:ascii="Times New Roman" w:hAnsi="Times New Roman" w:cs="Times New Roman"/>
                <w:b/>
                <w:sz w:val="24"/>
                <w:szCs w:val="24"/>
              </w:rPr>
              <w:t>. В сфере развитие культуры</w:t>
            </w:r>
          </w:p>
        </w:tc>
      </w:tr>
      <w:tr w:rsidR="00EB3FAD" w:rsidRPr="00EB3FAD" w:rsidTr="007B6905">
        <w:trPr>
          <w:trHeight w:val="324"/>
          <w:jc w:val="center"/>
        </w:trPr>
        <w:tc>
          <w:tcPr>
            <w:tcW w:w="176" w:type="pct"/>
          </w:tcPr>
          <w:p w:rsidR="00EB3FAD" w:rsidRPr="00EB3FAD" w:rsidRDefault="00EB3FAD" w:rsidP="008045C0">
            <w:pPr>
              <w:pStyle w:val="a5"/>
              <w:tabs>
                <w:tab w:val="left" w:pos="7425"/>
              </w:tabs>
              <w:rPr>
                <w:sz w:val="24"/>
                <w:szCs w:val="24"/>
              </w:rPr>
            </w:pPr>
            <w:r w:rsidRPr="00EB3FAD">
              <w:rPr>
                <w:sz w:val="24"/>
                <w:szCs w:val="24"/>
              </w:rPr>
              <w:t>1.</w:t>
            </w:r>
          </w:p>
        </w:tc>
        <w:tc>
          <w:tcPr>
            <w:tcW w:w="1979" w:type="pct"/>
            <w:gridSpan w:val="3"/>
          </w:tcPr>
          <w:p w:rsidR="00EB3FAD" w:rsidRPr="00EB3FAD" w:rsidRDefault="007B6905" w:rsidP="0080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Дома Дружбы в пгт.</w:t>
            </w:r>
            <w:r w:rsidR="00954C29" w:rsidRPr="00954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</w:t>
            </w:r>
            <w:r w:rsidR="00EB3FAD" w:rsidRPr="00EB3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3" w:type="pct"/>
          </w:tcPr>
          <w:p w:rsidR="00EB3FAD" w:rsidRPr="00962494" w:rsidRDefault="00962494" w:rsidP="0096249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2494">
              <w:rPr>
                <w:rFonts w:ascii="Times New Roman" w:hAnsi="Times New Roman" w:cs="Times New Roman"/>
                <w:sz w:val="24"/>
                <w:szCs w:val="24"/>
              </w:rPr>
              <w:t>Подготовка проектно-сметной документации</w:t>
            </w:r>
          </w:p>
        </w:tc>
        <w:tc>
          <w:tcPr>
            <w:tcW w:w="1642" w:type="pct"/>
          </w:tcPr>
          <w:p w:rsidR="00EB3FAD" w:rsidRPr="007F625A" w:rsidRDefault="00EB3FAD" w:rsidP="008045C0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AD" w:rsidRPr="00EB3FAD" w:rsidTr="00020ED2">
        <w:trPr>
          <w:trHeight w:val="1587"/>
          <w:jc w:val="center"/>
        </w:trPr>
        <w:tc>
          <w:tcPr>
            <w:tcW w:w="176" w:type="pct"/>
          </w:tcPr>
          <w:p w:rsidR="00EB3FAD" w:rsidRPr="00EB3FAD" w:rsidRDefault="00EB3FAD" w:rsidP="008045C0">
            <w:pPr>
              <w:pStyle w:val="a5"/>
              <w:tabs>
                <w:tab w:val="left" w:pos="7425"/>
              </w:tabs>
              <w:rPr>
                <w:sz w:val="24"/>
                <w:szCs w:val="24"/>
              </w:rPr>
            </w:pPr>
            <w:r w:rsidRPr="00EB3FAD">
              <w:rPr>
                <w:sz w:val="24"/>
                <w:szCs w:val="24"/>
              </w:rPr>
              <w:t>2</w:t>
            </w:r>
          </w:p>
        </w:tc>
        <w:tc>
          <w:tcPr>
            <w:tcW w:w="1979" w:type="pct"/>
            <w:gridSpan w:val="3"/>
          </w:tcPr>
          <w:p w:rsidR="00EB3FAD" w:rsidRPr="00EB3FAD" w:rsidRDefault="007B6905" w:rsidP="0080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целевой программы городского поселения «Развитие культуры городского поселения «Забайкальское» (2011-2014 г.г.)</w:t>
            </w:r>
            <w:r w:rsidR="00EB3FAD" w:rsidRPr="00EB3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3" w:type="pct"/>
          </w:tcPr>
          <w:p w:rsidR="00EB3FAD" w:rsidRPr="00EB3FAD" w:rsidRDefault="00C759EC" w:rsidP="00953E33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Выделено средств на сумму 2197,7  тыс. рублей. Из них на приобретение основных средств на сумму 447,8</w:t>
            </w:r>
            <w:r w:rsidR="0047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DF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47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руб, приобретение матери</w:t>
            </w:r>
            <w:r w:rsidR="00470B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лов, канцелярии, ГСМ, запчастей на сумму 441,0</w:t>
            </w:r>
            <w:r w:rsidR="007C0DF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руб., на ремонт помещения, оргтехники на сумму 293,0</w:t>
            </w:r>
            <w:r w:rsidR="0047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DF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руб., прочие услуги (услуги охраны</w:t>
            </w:r>
            <w:r w:rsidR="00470B59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программное обеспечение и т.д.) на сумму 180,0  </w:t>
            </w:r>
            <w:r w:rsidR="007C0DF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470B59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proofErr w:type="gramStart"/>
            <w:r w:rsidR="00470B5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470B59">
              <w:rPr>
                <w:rFonts w:ascii="Times New Roman" w:hAnsi="Times New Roman" w:cs="Times New Roman"/>
                <w:sz w:val="24"/>
                <w:szCs w:val="24"/>
              </w:rPr>
              <w:t xml:space="preserve">роведены мероприятия на сумму 836,1  </w:t>
            </w:r>
            <w:r w:rsidR="007C0DF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470B5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42" w:type="pct"/>
          </w:tcPr>
          <w:p w:rsidR="00EB3FAD" w:rsidRPr="00EB3FAD" w:rsidRDefault="00EB3FAD" w:rsidP="008045C0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AD" w:rsidRPr="00EB3FAD" w:rsidTr="008045C0">
        <w:tblPrEx>
          <w:tblLook w:val="01E0"/>
        </w:tblPrEx>
        <w:trPr>
          <w:jc w:val="center"/>
        </w:trPr>
        <w:tc>
          <w:tcPr>
            <w:tcW w:w="5000" w:type="pct"/>
            <w:gridSpan w:val="6"/>
          </w:tcPr>
          <w:p w:rsidR="00EB3FAD" w:rsidRPr="00EB3FAD" w:rsidRDefault="00EB3FAD" w:rsidP="00F81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F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F8188D" w:rsidRPr="00F8188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B3FAD">
              <w:rPr>
                <w:rFonts w:ascii="Times New Roman" w:hAnsi="Times New Roman" w:cs="Times New Roman"/>
                <w:b/>
                <w:sz w:val="24"/>
                <w:szCs w:val="24"/>
              </w:rPr>
              <w:t>. В сфере развитие рынка труда</w:t>
            </w:r>
          </w:p>
        </w:tc>
      </w:tr>
      <w:tr w:rsidR="00EB3FAD" w:rsidRPr="00EB3FAD" w:rsidTr="007B6905">
        <w:trPr>
          <w:trHeight w:val="324"/>
          <w:jc w:val="center"/>
        </w:trPr>
        <w:tc>
          <w:tcPr>
            <w:tcW w:w="180" w:type="pct"/>
            <w:gridSpan w:val="2"/>
          </w:tcPr>
          <w:p w:rsidR="00EB3FAD" w:rsidRPr="00EB3FAD" w:rsidRDefault="00EB3FAD" w:rsidP="008045C0">
            <w:pPr>
              <w:pStyle w:val="a9"/>
              <w:tabs>
                <w:tab w:val="left" w:pos="7425"/>
              </w:tabs>
            </w:pPr>
            <w:r w:rsidRPr="00EB3FAD">
              <w:t>1</w:t>
            </w:r>
          </w:p>
        </w:tc>
        <w:tc>
          <w:tcPr>
            <w:tcW w:w="1970" w:type="pct"/>
          </w:tcPr>
          <w:p w:rsidR="00EB3FAD" w:rsidRPr="00EB3FAD" w:rsidRDefault="007B6905" w:rsidP="0080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оплачиваемых работ</w:t>
            </w:r>
          </w:p>
        </w:tc>
        <w:tc>
          <w:tcPr>
            <w:tcW w:w="1208" w:type="pct"/>
            <w:gridSpan w:val="2"/>
          </w:tcPr>
          <w:p w:rsidR="00EB3FAD" w:rsidRPr="00EB3FAD" w:rsidRDefault="00EB3FAD" w:rsidP="0015679B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3F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оплачиваемых общественных работ для </w:t>
            </w:r>
            <w:r w:rsidR="0015679B" w:rsidRPr="001567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56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FAD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</w:p>
        </w:tc>
        <w:tc>
          <w:tcPr>
            <w:tcW w:w="1642" w:type="pct"/>
          </w:tcPr>
          <w:p w:rsidR="00EB3FAD" w:rsidRPr="00EB3FAD" w:rsidRDefault="00EB3FAD" w:rsidP="008045C0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FAD" w:rsidRPr="00545F77" w:rsidRDefault="00EB3FAD" w:rsidP="00EB3FAD">
      <w:pPr>
        <w:pStyle w:val="a5"/>
        <w:tabs>
          <w:tab w:val="left" w:pos="7425"/>
        </w:tabs>
        <w:spacing w:after="0"/>
        <w:ind w:left="-180"/>
        <w:rPr>
          <w:sz w:val="24"/>
          <w:szCs w:val="24"/>
        </w:rPr>
      </w:pPr>
    </w:p>
    <w:p w:rsidR="00EB3FAD" w:rsidRPr="00545F77" w:rsidRDefault="00EB3FAD" w:rsidP="00EB3FAD">
      <w:pPr>
        <w:pStyle w:val="a5"/>
        <w:tabs>
          <w:tab w:val="left" w:pos="7425"/>
        </w:tabs>
        <w:spacing w:after="0"/>
        <w:rPr>
          <w:sz w:val="24"/>
          <w:szCs w:val="24"/>
        </w:rPr>
      </w:pPr>
    </w:p>
    <w:p w:rsidR="00EB3FAD" w:rsidRDefault="00EB3FAD" w:rsidP="00EB3FAD">
      <w:pPr>
        <w:rPr>
          <w:sz w:val="24"/>
          <w:szCs w:val="24"/>
        </w:rPr>
      </w:pPr>
    </w:p>
    <w:p w:rsidR="00EB3FAD" w:rsidRDefault="00EB3FAD" w:rsidP="00EB3FAD">
      <w:pPr>
        <w:rPr>
          <w:sz w:val="24"/>
          <w:szCs w:val="24"/>
        </w:rPr>
      </w:pPr>
    </w:p>
    <w:p w:rsidR="00020ED2" w:rsidRDefault="00020ED2" w:rsidP="00EB3FAD">
      <w:pPr>
        <w:rPr>
          <w:sz w:val="24"/>
          <w:szCs w:val="24"/>
        </w:rPr>
      </w:pPr>
    </w:p>
    <w:p w:rsidR="00020ED2" w:rsidRDefault="00020ED2" w:rsidP="00EB3FAD">
      <w:pPr>
        <w:rPr>
          <w:sz w:val="24"/>
          <w:szCs w:val="24"/>
        </w:rPr>
      </w:pPr>
    </w:p>
    <w:p w:rsidR="00020ED2" w:rsidRDefault="00020ED2" w:rsidP="00EB3FAD">
      <w:pPr>
        <w:rPr>
          <w:sz w:val="24"/>
          <w:szCs w:val="24"/>
        </w:rPr>
      </w:pPr>
    </w:p>
    <w:p w:rsidR="00020ED2" w:rsidRDefault="00020ED2" w:rsidP="00EB3FAD">
      <w:pPr>
        <w:rPr>
          <w:sz w:val="24"/>
          <w:szCs w:val="24"/>
        </w:rPr>
      </w:pPr>
    </w:p>
    <w:p w:rsidR="00020ED2" w:rsidRDefault="00020ED2" w:rsidP="00EB3FAD">
      <w:pPr>
        <w:rPr>
          <w:sz w:val="24"/>
          <w:szCs w:val="24"/>
        </w:rPr>
      </w:pPr>
    </w:p>
    <w:p w:rsidR="00020ED2" w:rsidRDefault="00020ED2" w:rsidP="00EB3FAD">
      <w:pPr>
        <w:rPr>
          <w:sz w:val="24"/>
          <w:szCs w:val="24"/>
        </w:rPr>
      </w:pPr>
    </w:p>
    <w:p w:rsidR="00EB3FAD" w:rsidRDefault="00EB3FAD" w:rsidP="00EB3FAD">
      <w:pPr>
        <w:rPr>
          <w:sz w:val="24"/>
          <w:szCs w:val="24"/>
        </w:rPr>
      </w:pPr>
    </w:p>
    <w:p w:rsidR="00EB3FAD" w:rsidRDefault="00EB3FAD" w:rsidP="00EB3FAD">
      <w:pPr>
        <w:rPr>
          <w:sz w:val="24"/>
          <w:szCs w:val="24"/>
        </w:rPr>
      </w:pPr>
    </w:p>
    <w:p w:rsidR="008045C0" w:rsidRDefault="008045C0" w:rsidP="007838E8">
      <w:pPr>
        <w:pStyle w:val="a5"/>
        <w:tabs>
          <w:tab w:val="left" w:pos="7425"/>
        </w:tabs>
        <w:spacing w:after="0"/>
        <w:jc w:val="right"/>
        <w:rPr>
          <w:sz w:val="22"/>
          <w:szCs w:val="22"/>
        </w:rPr>
      </w:pPr>
    </w:p>
    <w:p w:rsidR="00B05202" w:rsidRDefault="00B05202" w:rsidP="007838E8">
      <w:pPr>
        <w:pStyle w:val="a5"/>
        <w:tabs>
          <w:tab w:val="left" w:pos="7425"/>
        </w:tabs>
        <w:spacing w:after="0"/>
        <w:jc w:val="right"/>
        <w:rPr>
          <w:sz w:val="22"/>
          <w:szCs w:val="22"/>
        </w:rPr>
      </w:pPr>
    </w:p>
    <w:p w:rsidR="00B05202" w:rsidRDefault="00B05202" w:rsidP="007838E8">
      <w:pPr>
        <w:pStyle w:val="a5"/>
        <w:tabs>
          <w:tab w:val="left" w:pos="7425"/>
        </w:tabs>
        <w:spacing w:after="0"/>
        <w:jc w:val="right"/>
        <w:rPr>
          <w:sz w:val="22"/>
          <w:szCs w:val="22"/>
        </w:rPr>
      </w:pPr>
    </w:p>
    <w:p w:rsidR="00B05202" w:rsidRDefault="00B05202" w:rsidP="007838E8">
      <w:pPr>
        <w:pStyle w:val="a5"/>
        <w:tabs>
          <w:tab w:val="left" w:pos="7425"/>
        </w:tabs>
        <w:spacing w:after="0"/>
        <w:jc w:val="right"/>
        <w:rPr>
          <w:sz w:val="22"/>
          <w:szCs w:val="22"/>
        </w:rPr>
      </w:pPr>
    </w:p>
    <w:p w:rsidR="00B05202" w:rsidRDefault="00B05202" w:rsidP="007838E8">
      <w:pPr>
        <w:pStyle w:val="a5"/>
        <w:tabs>
          <w:tab w:val="left" w:pos="7425"/>
        </w:tabs>
        <w:spacing w:after="0"/>
        <w:jc w:val="right"/>
        <w:rPr>
          <w:sz w:val="22"/>
          <w:szCs w:val="22"/>
        </w:rPr>
      </w:pPr>
    </w:p>
    <w:p w:rsidR="00B05202" w:rsidRDefault="00B05202" w:rsidP="007838E8">
      <w:pPr>
        <w:pStyle w:val="a5"/>
        <w:tabs>
          <w:tab w:val="left" w:pos="7425"/>
        </w:tabs>
        <w:spacing w:after="0"/>
        <w:jc w:val="right"/>
        <w:rPr>
          <w:sz w:val="22"/>
          <w:szCs w:val="22"/>
        </w:rPr>
      </w:pPr>
    </w:p>
    <w:p w:rsidR="00B05202" w:rsidRDefault="00B05202" w:rsidP="007838E8">
      <w:pPr>
        <w:pStyle w:val="a5"/>
        <w:tabs>
          <w:tab w:val="left" w:pos="7425"/>
        </w:tabs>
        <w:spacing w:after="0"/>
        <w:jc w:val="right"/>
        <w:rPr>
          <w:sz w:val="22"/>
          <w:szCs w:val="22"/>
        </w:rPr>
      </w:pPr>
    </w:p>
    <w:p w:rsidR="00831EDE" w:rsidRDefault="00831EDE" w:rsidP="007838E8">
      <w:pPr>
        <w:pStyle w:val="a5"/>
        <w:tabs>
          <w:tab w:val="left" w:pos="7425"/>
        </w:tabs>
        <w:spacing w:after="0"/>
        <w:jc w:val="right"/>
        <w:rPr>
          <w:sz w:val="22"/>
          <w:szCs w:val="22"/>
        </w:rPr>
      </w:pPr>
    </w:p>
    <w:p w:rsidR="00B05202" w:rsidRDefault="00B05202" w:rsidP="007838E8">
      <w:pPr>
        <w:pStyle w:val="a5"/>
        <w:tabs>
          <w:tab w:val="left" w:pos="7425"/>
        </w:tabs>
        <w:spacing w:after="0"/>
        <w:jc w:val="right"/>
        <w:rPr>
          <w:sz w:val="22"/>
          <w:szCs w:val="22"/>
        </w:rPr>
      </w:pPr>
    </w:p>
    <w:p w:rsidR="00B05202" w:rsidRDefault="00B05202" w:rsidP="007838E8">
      <w:pPr>
        <w:pStyle w:val="a5"/>
        <w:tabs>
          <w:tab w:val="left" w:pos="7425"/>
        </w:tabs>
        <w:spacing w:after="0"/>
        <w:jc w:val="right"/>
        <w:rPr>
          <w:sz w:val="22"/>
          <w:szCs w:val="22"/>
        </w:rPr>
      </w:pPr>
    </w:p>
    <w:p w:rsidR="00B05202" w:rsidRDefault="00B05202" w:rsidP="007838E8">
      <w:pPr>
        <w:pStyle w:val="a5"/>
        <w:tabs>
          <w:tab w:val="left" w:pos="7425"/>
        </w:tabs>
        <w:spacing w:after="0"/>
        <w:jc w:val="right"/>
        <w:rPr>
          <w:sz w:val="22"/>
          <w:szCs w:val="22"/>
        </w:rPr>
      </w:pPr>
    </w:p>
    <w:p w:rsidR="008045C0" w:rsidRDefault="008045C0" w:rsidP="007838E8">
      <w:pPr>
        <w:pStyle w:val="a5"/>
        <w:tabs>
          <w:tab w:val="left" w:pos="7425"/>
        </w:tabs>
        <w:spacing w:after="0"/>
        <w:jc w:val="right"/>
        <w:rPr>
          <w:sz w:val="22"/>
          <w:szCs w:val="22"/>
        </w:rPr>
      </w:pPr>
    </w:p>
    <w:p w:rsidR="00BE3F47" w:rsidRDefault="00BE3F47" w:rsidP="007838E8">
      <w:pPr>
        <w:pStyle w:val="a5"/>
        <w:tabs>
          <w:tab w:val="left" w:pos="7425"/>
        </w:tabs>
        <w:spacing w:after="0"/>
        <w:jc w:val="right"/>
        <w:rPr>
          <w:sz w:val="22"/>
          <w:szCs w:val="22"/>
        </w:rPr>
      </w:pPr>
    </w:p>
    <w:p w:rsidR="007838E8" w:rsidRDefault="007838E8" w:rsidP="007838E8">
      <w:pPr>
        <w:pStyle w:val="a5"/>
        <w:tabs>
          <w:tab w:val="left" w:pos="7425"/>
        </w:tabs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№2</w:t>
      </w:r>
    </w:p>
    <w:p w:rsidR="007838E8" w:rsidRDefault="007838E8" w:rsidP="007838E8">
      <w:pPr>
        <w:pStyle w:val="a5"/>
        <w:tabs>
          <w:tab w:val="left" w:pos="7425"/>
        </w:tabs>
        <w:spacing w:after="0"/>
        <w:jc w:val="right"/>
        <w:rPr>
          <w:sz w:val="22"/>
          <w:szCs w:val="22"/>
        </w:rPr>
      </w:pPr>
    </w:p>
    <w:p w:rsidR="007838E8" w:rsidRPr="0015008B" w:rsidRDefault="007838E8" w:rsidP="007838E8">
      <w:pPr>
        <w:tabs>
          <w:tab w:val="left" w:pos="628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08B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показателей социально-экономического развития </w:t>
      </w:r>
    </w:p>
    <w:p w:rsidR="007838E8" w:rsidRDefault="007838E8" w:rsidP="00C63182">
      <w:pPr>
        <w:tabs>
          <w:tab w:val="left" w:pos="6285"/>
        </w:tabs>
        <w:jc w:val="center"/>
      </w:pPr>
      <w:r w:rsidRPr="0015008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в 20</w:t>
      </w:r>
      <w:r w:rsidRPr="00CE0DE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405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Pr="0015008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b"/>
        <w:tblW w:w="15165" w:type="dxa"/>
        <w:jc w:val="center"/>
        <w:tblInd w:w="-280" w:type="dxa"/>
        <w:tblLook w:val="01E0"/>
      </w:tblPr>
      <w:tblGrid>
        <w:gridCol w:w="10055"/>
        <w:gridCol w:w="2717"/>
        <w:gridCol w:w="2393"/>
      </w:tblGrid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E8" w:rsidRDefault="007838E8" w:rsidP="008045C0">
            <w:pPr>
              <w:shd w:val="clear" w:color="auto" w:fill="FFFFFF"/>
              <w:ind w:left="35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Наименование индикаторов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Pr="0015008B" w:rsidRDefault="007838E8" w:rsidP="008045C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7838E8" w:rsidRDefault="007838E8" w:rsidP="008045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E8" w:rsidRDefault="007838E8" w:rsidP="008045C0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16" w:lineRule="exact"/>
              <w:ind w:left="14" w:right="4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показатели социаль</w:t>
            </w:r>
            <w:r>
              <w:rPr>
                <w:b/>
                <w:bCs/>
                <w:sz w:val="24"/>
                <w:szCs w:val="24"/>
              </w:rPr>
              <w:softHyphen/>
            </w:r>
            <w:r>
              <w:rPr>
                <w:b/>
                <w:bCs/>
                <w:spacing w:val="-1"/>
                <w:sz w:val="24"/>
                <w:szCs w:val="24"/>
              </w:rPr>
              <w:t>но-экономического развития му</w:t>
            </w:r>
            <w:r>
              <w:rPr>
                <w:b/>
                <w:bCs/>
                <w:spacing w:val="-1"/>
                <w:sz w:val="24"/>
                <w:szCs w:val="24"/>
              </w:rPr>
              <w:softHyphen/>
              <w:t>ниципального образования: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</w:pP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26" w:lineRule="exact"/>
              <w:ind w:left="14" w:right="235" w:firstLine="48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Производство промышленной </w:t>
            </w:r>
            <w:r>
              <w:rPr>
                <w:b/>
                <w:bCs/>
                <w:sz w:val="24"/>
                <w:szCs w:val="24"/>
              </w:rPr>
              <w:t>продукции: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</w:pP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Pr="00710703" w:rsidRDefault="007838E8" w:rsidP="00FF5BE2">
            <w:pPr>
              <w:shd w:val="clear" w:color="auto" w:fill="FFFFFF"/>
              <w:spacing w:line="221" w:lineRule="exact"/>
              <w:ind w:right="82" w:firstLine="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Объем отгруженных товаров соб</w:t>
            </w:r>
            <w:r>
              <w:rPr>
                <w:spacing w:val="-1"/>
                <w:sz w:val="24"/>
                <w:szCs w:val="24"/>
              </w:rPr>
              <w:softHyphen/>
              <w:t>ственного производства, выпол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pacing w:val="-2"/>
                <w:sz w:val="24"/>
                <w:szCs w:val="24"/>
              </w:rPr>
              <w:t>ненных работ и услуг собственны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 xml:space="preserve">ми силами (по фактическим видам </w:t>
            </w:r>
            <w:r>
              <w:rPr>
                <w:sz w:val="24"/>
                <w:szCs w:val="24"/>
              </w:rPr>
              <w:t>деятельности в разрезе классифи</w:t>
            </w:r>
            <w:r>
              <w:rPr>
                <w:sz w:val="24"/>
                <w:szCs w:val="24"/>
              </w:rPr>
              <w:softHyphen/>
              <w:t>катора ОКВЭД)</w:t>
            </w:r>
            <w:r w:rsidRPr="00710703">
              <w:rPr>
                <w:sz w:val="24"/>
                <w:szCs w:val="24"/>
              </w:rPr>
              <w:t xml:space="preserve"> (</w:t>
            </w:r>
            <w:r w:rsidR="00FF5BE2">
              <w:rPr>
                <w:sz w:val="24"/>
                <w:szCs w:val="24"/>
              </w:rPr>
              <w:t>млн</w:t>
            </w:r>
            <w:r>
              <w:rPr>
                <w:sz w:val="24"/>
                <w:szCs w:val="24"/>
              </w:rPr>
              <w:t>. руб)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Pr="00710703" w:rsidRDefault="004D7853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74700D" w:rsidRDefault="0074700D" w:rsidP="008045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110.3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16" w:lineRule="exact"/>
              <w:ind w:right="5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Индекс промышленного производ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pacing w:val="-2"/>
                <w:sz w:val="24"/>
                <w:szCs w:val="24"/>
              </w:rPr>
              <w:t>ства (по видам деятельности в раз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резе классификатора ОКВЭД) в сопоставимых ценах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Pr="008275F8" w:rsidRDefault="008275F8" w:rsidP="008045C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74700D" w:rsidRDefault="0074700D" w:rsidP="008045C0">
            <w:pPr>
              <w:jc w:val="center"/>
            </w:pPr>
            <w:r>
              <w:rPr>
                <w:lang w:val="en-US"/>
              </w:rPr>
              <w:t>1</w:t>
            </w:r>
            <w:r>
              <w:t>01,0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Сельское хозяйство: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</w:pP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Pr="00CC5A2D" w:rsidRDefault="007838E8" w:rsidP="008045C0">
            <w:pPr>
              <w:shd w:val="clear" w:color="auto" w:fill="FFFFFF"/>
              <w:spacing w:line="216" w:lineRule="exact"/>
              <w:ind w:right="86" w:firstLine="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Продукция сельского хозяйства во </w:t>
            </w:r>
            <w:r>
              <w:rPr>
                <w:sz w:val="24"/>
                <w:szCs w:val="24"/>
              </w:rPr>
              <w:t>всех категориях хозяйств - всего (</w:t>
            </w:r>
            <w:r w:rsidR="00FF5BE2">
              <w:rPr>
                <w:sz w:val="24"/>
                <w:szCs w:val="24"/>
              </w:rPr>
              <w:t>тыс</w:t>
            </w:r>
            <w:r>
              <w:rPr>
                <w:sz w:val="24"/>
                <w:szCs w:val="24"/>
              </w:rPr>
              <w:t>. руб)</w:t>
            </w:r>
          </w:p>
          <w:p w:rsidR="007838E8" w:rsidRDefault="007838E8" w:rsidP="008045C0">
            <w:pPr>
              <w:shd w:val="clear" w:color="auto" w:fill="FFFFFF"/>
              <w:spacing w:line="216" w:lineRule="exact"/>
              <w:ind w:right="86" w:firstLine="1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в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том числе: </w:t>
            </w:r>
          </w:p>
          <w:p w:rsidR="007838E8" w:rsidRDefault="007838E8" w:rsidP="008045C0">
            <w:pPr>
              <w:shd w:val="clear" w:color="auto" w:fill="FFFFFF"/>
              <w:spacing w:line="216" w:lineRule="exact"/>
              <w:ind w:right="86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растениеводство </w:t>
            </w:r>
          </w:p>
          <w:p w:rsidR="007838E8" w:rsidRDefault="007838E8" w:rsidP="008045C0">
            <w:pPr>
              <w:shd w:val="clear" w:color="auto" w:fill="FFFFFF"/>
              <w:spacing w:line="216" w:lineRule="exact"/>
              <w:ind w:right="86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животноводство </w:t>
            </w:r>
          </w:p>
          <w:p w:rsidR="007838E8" w:rsidRDefault="007838E8" w:rsidP="008045C0">
            <w:pPr>
              <w:shd w:val="clear" w:color="auto" w:fill="FFFFFF"/>
              <w:spacing w:line="216" w:lineRule="exact"/>
              <w:ind w:right="86" w:firstLine="1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из общего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объема: </w:t>
            </w:r>
          </w:p>
          <w:p w:rsidR="007838E8" w:rsidRDefault="007838E8" w:rsidP="008045C0">
            <w:pPr>
              <w:shd w:val="clear" w:color="auto" w:fill="FFFFFF"/>
              <w:spacing w:line="216" w:lineRule="exact"/>
              <w:ind w:right="86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продукция сельхозорганизаций </w:t>
            </w:r>
          </w:p>
          <w:p w:rsidR="007838E8" w:rsidRDefault="007838E8" w:rsidP="008045C0">
            <w:pPr>
              <w:shd w:val="clear" w:color="auto" w:fill="FFFFFF"/>
              <w:spacing w:line="216" w:lineRule="exact"/>
              <w:ind w:right="86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продукция хозяйств населения </w:t>
            </w:r>
          </w:p>
          <w:p w:rsidR="007838E8" w:rsidRDefault="007838E8" w:rsidP="008045C0">
            <w:pPr>
              <w:shd w:val="clear" w:color="auto" w:fill="FFFFFF"/>
              <w:spacing w:line="216" w:lineRule="exact"/>
              <w:ind w:right="86" w:firstLine="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продукция крестьянских (фермер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ских) хозяйств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CC5A2D" w:rsidRDefault="004D7853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1124,75</w:t>
            </w:r>
          </w:p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CC5A2D" w:rsidRDefault="0074700D" w:rsidP="008045C0">
            <w:pPr>
              <w:jc w:val="center"/>
            </w:pPr>
            <w:r>
              <w:t>1189,0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16" w:lineRule="exact"/>
              <w:ind w:right="53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Индекс производства продукции </w:t>
            </w:r>
            <w:r>
              <w:rPr>
                <w:spacing w:val="-1"/>
                <w:sz w:val="24"/>
                <w:szCs w:val="24"/>
              </w:rPr>
              <w:t xml:space="preserve">сельского хозяйства (хозяйства всех </w:t>
            </w:r>
            <w:r>
              <w:rPr>
                <w:sz w:val="24"/>
                <w:szCs w:val="24"/>
              </w:rPr>
              <w:t xml:space="preserve">категорий) в сопоставимых ценах </w:t>
            </w:r>
          </w:p>
          <w:p w:rsidR="007838E8" w:rsidRDefault="007838E8" w:rsidP="008045C0">
            <w:pPr>
              <w:shd w:val="clear" w:color="auto" w:fill="FFFFFF"/>
              <w:spacing w:line="216" w:lineRule="exact"/>
              <w:ind w:right="53" w:firstLine="5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в том числе:</w:t>
            </w:r>
          </w:p>
          <w:p w:rsidR="007838E8" w:rsidRDefault="007838E8" w:rsidP="008045C0">
            <w:pPr>
              <w:shd w:val="clear" w:color="auto" w:fill="FFFFFF"/>
              <w:spacing w:line="216" w:lineRule="exact"/>
              <w:ind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растениеводство </w:t>
            </w:r>
          </w:p>
          <w:p w:rsidR="007838E8" w:rsidRDefault="007838E8" w:rsidP="008045C0">
            <w:pPr>
              <w:shd w:val="clear" w:color="auto" w:fill="FFFFFF"/>
              <w:spacing w:line="216" w:lineRule="exact"/>
              <w:ind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животноводство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Pr="004D7853" w:rsidRDefault="007838E8" w:rsidP="004D7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="004D7853">
              <w:rPr>
                <w:sz w:val="22"/>
                <w:szCs w:val="22"/>
              </w:rPr>
              <w:t>2,1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74700D" w:rsidRDefault="0074700D" w:rsidP="008045C0">
            <w:pPr>
              <w:jc w:val="center"/>
            </w:pPr>
            <w:r>
              <w:t>105,7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16" w:lineRule="exact"/>
              <w:ind w:right="77" w:firstLine="5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Инвестиционная и строительная </w:t>
            </w:r>
            <w:r>
              <w:rPr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</w:pP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74700D" w:rsidRDefault="0074700D" w:rsidP="008045C0">
            <w:pPr>
              <w:jc w:val="center"/>
            </w:pPr>
            <w:r>
              <w:t>800,4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21" w:lineRule="exact"/>
              <w:ind w:right="149" w:firstLine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 % к предыдущему году в сопос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тавимых ценах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4700D" w:rsidP="008045C0">
            <w:pPr>
              <w:jc w:val="center"/>
            </w:pPr>
            <w:r>
              <w:t>77,0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21" w:lineRule="exact"/>
              <w:ind w:left="10" w:right="62" w:firstLine="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Объем работ, выполненных по ви</w:t>
            </w:r>
            <w:r>
              <w:rPr>
                <w:spacing w:val="-1"/>
                <w:sz w:val="24"/>
                <w:szCs w:val="24"/>
              </w:rPr>
              <w:softHyphen/>
              <w:t>ду деятельности «строительство» (тыс. руб.)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4700D" w:rsidP="008045C0">
            <w:pPr>
              <w:jc w:val="center"/>
            </w:pPr>
            <w:r>
              <w:t>667,28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Pr="00775167" w:rsidRDefault="007838E8" w:rsidP="008045C0">
            <w:pPr>
              <w:shd w:val="clear" w:color="auto" w:fill="FFFFFF"/>
              <w:spacing w:line="221" w:lineRule="exact"/>
              <w:ind w:left="10" w:right="62" w:firstLine="1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Ввод в эксплуатацию жилых домов за счет всех источников финансирования</w:t>
            </w:r>
            <w:r w:rsidRPr="00775167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тыс.кв.м.)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4D7853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74700D" w:rsidRDefault="0074700D" w:rsidP="008045C0">
            <w:pPr>
              <w:jc w:val="center"/>
            </w:pPr>
            <w:r>
              <w:t>2,0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Потребительский рынок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</w:pP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Оборот розничной   торговли (тыс. руб.)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4D7853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4700D" w:rsidP="008045C0">
            <w:pPr>
              <w:jc w:val="center"/>
            </w:pPr>
            <w:r>
              <w:t>895,2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21" w:lineRule="exact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 к предыдущему пе</w:t>
            </w:r>
            <w:r>
              <w:rPr>
                <w:sz w:val="24"/>
                <w:szCs w:val="24"/>
              </w:rPr>
              <w:softHyphen/>
              <w:t>риоду, в сопоставимых ценах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4D7853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4700D" w:rsidP="008045C0">
            <w:pPr>
              <w:jc w:val="center"/>
            </w:pPr>
            <w:r>
              <w:t>120,7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Оборот общественного питания (тыс. руб.)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Pr="00DF0654" w:rsidRDefault="004D7853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4700D" w:rsidP="008045C0">
            <w:pPr>
              <w:jc w:val="center"/>
            </w:pPr>
            <w:r>
              <w:t>64,6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процентах к предыдущему перио</w:t>
            </w:r>
            <w:r>
              <w:rPr>
                <w:sz w:val="24"/>
                <w:szCs w:val="24"/>
              </w:rPr>
              <w:softHyphen/>
              <w:t>ду, в сопоставимых ценах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4D7853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4700D" w:rsidP="008045C0">
            <w:pPr>
              <w:jc w:val="center"/>
            </w:pPr>
            <w:r>
              <w:t>100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21" w:lineRule="exact"/>
              <w:ind w:right="15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Объем платных услуг населению, </w:t>
            </w:r>
          </w:p>
          <w:p w:rsidR="007838E8" w:rsidRDefault="007838E8" w:rsidP="008045C0">
            <w:pPr>
              <w:shd w:val="clear" w:color="auto" w:fill="FFFFFF"/>
              <w:spacing w:line="221" w:lineRule="exact"/>
              <w:ind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бытовых услуг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4D7853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4700D" w:rsidP="008045C0">
            <w:pPr>
              <w:jc w:val="center"/>
            </w:pPr>
            <w:r>
              <w:t>228,6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Рынок труда и заработной платы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</w:pP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21" w:lineRule="exact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</w:t>
            </w:r>
            <w:r>
              <w:rPr>
                <w:sz w:val="24"/>
                <w:szCs w:val="24"/>
              </w:rPr>
              <w:softHyphen/>
              <w:t>ботников (без совместителей)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4D7853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74700D" w:rsidRDefault="0074700D" w:rsidP="008045C0">
            <w:pPr>
              <w:jc w:val="center"/>
            </w:pPr>
            <w:r>
              <w:t>4370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16" w:lineRule="exact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не занятых трудовой деятельностью  граждан,  ищущих работу   и   зарегистрированных   в службе занятости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4D7853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D44938" w:rsidRDefault="0074700D" w:rsidP="0074700D">
            <w:pPr>
              <w:jc w:val="center"/>
              <w:rPr>
                <w:lang w:val="en-US"/>
              </w:rPr>
            </w:pPr>
            <w:r>
              <w:t>979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21" w:lineRule="exact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 официально  зареги</w:t>
            </w:r>
            <w:r>
              <w:rPr>
                <w:sz w:val="24"/>
                <w:szCs w:val="24"/>
              </w:rPr>
              <w:softHyphen/>
              <w:t>стрированных безработных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4D7853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D44938" w:rsidRDefault="0074700D" w:rsidP="0074700D">
            <w:pPr>
              <w:jc w:val="center"/>
              <w:rPr>
                <w:lang w:val="en-US"/>
              </w:rPr>
            </w:pPr>
            <w:r>
              <w:t>137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16" w:lineRule="exact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зарегистрированной без</w:t>
            </w:r>
            <w:r>
              <w:rPr>
                <w:sz w:val="24"/>
                <w:szCs w:val="24"/>
              </w:rPr>
              <w:softHyphen/>
              <w:t>работицы к трудоспособному на</w:t>
            </w:r>
            <w:r>
              <w:rPr>
                <w:sz w:val="24"/>
                <w:szCs w:val="24"/>
              </w:rPr>
              <w:softHyphen/>
              <w:t>селению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4D7853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74700D" w:rsidRDefault="0074700D" w:rsidP="008045C0">
            <w:pPr>
              <w:jc w:val="center"/>
            </w:pPr>
            <w:r>
              <w:rPr>
                <w:lang w:val="en-US"/>
              </w:rPr>
              <w:t>2,9</w:t>
            </w:r>
          </w:p>
        </w:tc>
      </w:tr>
      <w:tr w:rsidR="007838E8" w:rsidTr="008045C0">
        <w:trPr>
          <w:trHeight w:val="321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16" w:lineRule="exact"/>
              <w:ind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номинальная на</w:t>
            </w:r>
            <w:r>
              <w:rPr>
                <w:sz w:val="24"/>
                <w:szCs w:val="24"/>
              </w:rPr>
              <w:softHyphen/>
              <w:t>численная заработная плата работ</w:t>
            </w:r>
            <w:r>
              <w:rPr>
                <w:sz w:val="24"/>
                <w:szCs w:val="24"/>
              </w:rPr>
              <w:softHyphen/>
              <w:t>ников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4D7853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23800,0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4700D" w:rsidP="008045C0">
            <w:pPr>
              <w:jc w:val="center"/>
            </w:pPr>
            <w:r>
              <w:t>26596,1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Pr="00FF3C86" w:rsidRDefault="007838E8" w:rsidP="008045C0">
            <w:pPr>
              <w:shd w:val="clear" w:color="auto" w:fill="FFFFFF"/>
              <w:spacing w:line="221" w:lineRule="exact"/>
              <w:ind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фонд оплаты труда ра</w:t>
            </w:r>
            <w:r>
              <w:rPr>
                <w:sz w:val="24"/>
                <w:szCs w:val="24"/>
              </w:rPr>
              <w:softHyphen/>
              <w:t>ботников, включая совмещение</w:t>
            </w:r>
            <w:r w:rsidRPr="00FF3C8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млн. руб.)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4D7853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FF3C86" w:rsidRDefault="0074700D" w:rsidP="008045C0">
            <w:pPr>
              <w:jc w:val="center"/>
            </w:pPr>
            <w:r>
              <w:t>116,2</w:t>
            </w:r>
          </w:p>
        </w:tc>
      </w:tr>
      <w:tr w:rsidR="007838E8" w:rsidTr="008045C0">
        <w:trPr>
          <w:trHeight w:val="115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21" w:lineRule="exact"/>
              <w:ind w:right="19" w:firstLine="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Темп роста к предыдущему перио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ду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4D7853">
              <w:rPr>
                <w:sz w:val="24"/>
                <w:szCs w:val="24"/>
              </w:rPr>
              <w:t>(%)</w:t>
            </w:r>
            <w:proofErr w:type="gram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4D7853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</w:pP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4D785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Денежные доходы населения</w:t>
            </w:r>
            <w:r w:rsidR="004D7853">
              <w:rPr>
                <w:spacing w:val="-1"/>
                <w:sz w:val="24"/>
                <w:szCs w:val="24"/>
              </w:rPr>
              <w:t xml:space="preserve"> (тыс</w:t>
            </w:r>
            <w:proofErr w:type="gramStart"/>
            <w:r w:rsidR="004D7853">
              <w:rPr>
                <w:spacing w:val="-1"/>
                <w:sz w:val="24"/>
                <w:szCs w:val="24"/>
              </w:rPr>
              <w:t>.р</w:t>
            </w:r>
            <w:proofErr w:type="gramEnd"/>
            <w:r w:rsidR="004D7853">
              <w:rPr>
                <w:spacing w:val="-1"/>
                <w:sz w:val="24"/>
                <w:szCs w:val="24"/>
              </w:rPr>
              <w:t>уб</w:t>
            </w:r>
            <w:r w:rsidR="003E4707">
              <w:rPr>
                <w:spacing w:val="-1"/>
                <w:sz w:val="24"/>
                <w:szCs w:val="24"/>
              </w:rPr>
              <w:t>.</w:t>
            </w:r>
            <w:r w:rsidR="004D7853">
              <w:rPr>
                <w:spacing w:val="-1"/>
                <w:sz w:val="24"/>
                <w:szCs w:val="24"/>
              </w:rPr>
              <w:t>).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4D7853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</w:pP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50" w:lineRule="exact"/>
              <w:ind w:right="29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к предыдущему перио</w:t>
            </w:r>
            <w:r>
              <w:rPr>
                <w:sz w:val="24"/>
                <w:szCs w:val="24"/>
              </w:rPr>
              <w:softHyphen/>
              <w:t>ду</w:t>
            </w:r>
            <w:proofErr w:type="gramStart"/>
            <w:r w:rsidR="004D7853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4D7853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</w:pP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21" w:lineRule="exact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Реальные   располагаемые   денеж</w:t>
            </w:r>
            <w:r>
              <w:rPr>
                <w:sz w:val="24"/>
                <w:szCs w:val="24"/>
              </w:rPr>
              <w:softHyphen/>
              <w:t>ные доходы</w:t>
            </w:r>
            <w:r w:rsidR="004D7853">
              <w:rPr>
                <w:sz w:val="24"/>
                <w:szCs w:val="24"/>
              </w:rPr>
              <w:t xml:space="preserve"> (тыс</w:t>
            </w:r>
            <w:proofErr w:type="gramStart"/>
            <w:r w:rsidR="004D7853">
              <w:rPr>
                <w:sz w:val="24"/>
                <w:szCs w:val="24"/>
              </w:rPr>
              <w:t>.р</w:t>
            </w:r>
            <w:proofErr w:type="gramEnd"/>
            <w:r w:rsidR="004D7853">
              <w:rPr>
                <w:sz w:val="24"/>
                <w:szCs w:val="24"/>
              </w:rPr>
              <w:t>уб</w:t>
            </w:r>
            <w:r w:rsidR="003E4707">
              <w:rPr>
                <w:sz w:val="24"/>
                <w:szCs w:val="24"/>
              </w:rPr>
              <w:t>.</w:t>
            </w:r>
            <w:r w:rsidR="004D7853">
              <w:rPr>
                <w:sz w:val="24"/>
                <w:szCs w:val="24"/>
              </w:rPr>
              <w:t>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4D7853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DD7034" w:rsidRDefault="007838E8" w:rsidP="008045C0">
            <w:pPr>
              <w:jc w:val="center"/>
            </w:pP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50" w:lineRule="exact"/>
              <w:ind w:right="29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к предыдущему перио</w:t>
            </w:r>
            <w:r>
              <w:rPr>
                <w:sz w:val="24"/>
                <w:szCs w:val="24"/>
              </w:rPr>
              <w:softHyphen/>
              <w:t>ду</w:t>
            </w:r>
            <w:proofErr w:type="gramStart"/>
            <w:r w:rsidR="004D7853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4D7853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DD7034" w:rsidRDefault="007838E8" w:rsidP="008045C0">
            <w:pPr>
              <w:jc w:val="center"/>
            </w:pP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DD7034" w:rsidRDefault="007838E8" w:rsidP="008045C0">
            <w:pPr>
              <w:jc w:val="center"/>
            </w:pP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21" w:lineRule="exact"/>
              <w:ind w:left="14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Сальдированный финансовый ре</w:t>
            </w:r>
            <w:r>
              <w:rPr>
                <w:sz w:val="24"/>
                <w:szCs w:val="24"/>
              </w:rPr>
              <w:softHyphen/>
              <w:t>зультат: прибыль, убыток</w:t>
            </w:r>
            <w:proofErr w:type="gramStart"/>
            <w:r>
              <w:rPr>
                <w:sz w:val="24"/>
                <w:szCs w:val="24"/>
              </w:rPr>
              <w:t xml:space="preserve"> (-)</w:t>
            </w:r>
            <w:r w:rsidR="003E4707">
              <w:rPr>
                <w:sz w:val="24"/>
                <w:szCs w:val="24"/>
              </w:rPr>
              <w:t xml:space="preserve"> (</w:t>
            </w:r>
            <w:proofErr w:type="gramEnd"/>
            <w:r w:rsidR="003E4707">
              <w:rPr>
                <w:sz w:val="24"/>
                <w:szCs w:val="24"/>
              </w:rPr>
              <w:t>тыс. руб.)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3E4707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</w:pP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16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Прибыль   прибыльных   предпри</w:t>
            </w:r>
            <w:r>
              <w:rPr>
                <w:sz w:val="24"/>
                <w:szCs w:val="24"/>
              </w:rPr>
              <w:softHyphen/>
              <w:t>ятий</w:t>
            </w:r>
          </w:p>
          <w:p w:rsidR="007838E8" w:rsidRDefault="007838E8" w:rsidP="008045C0">
            <w:pPr>
              <w:shd w:val="clear" w:color="auto" w:fill="FFFFFF"/>
              <w:spacing w:line="216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в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том </w:t>
            </w:r>
            <w:r>
              <w:rPr>
                <w:b/>
                <w:i/>
                <w:iCs/>
                <w:sz w:val="24"/>
                <w:szCs w:val="24"/>
              </w:rPr>
              <w:t>числе</w:t>
            </w:r>
          </w:p>
          <w:p w:rsidR="007838E8" w:rsidRDefault="007838E8" w:rsidP="008045C0">
            <w:pPr>
              <w:shd w:val="clear" w:color="auto" w:fill="FFFFFF"/>
              <w:spacing w:line="216" w:lineRule="exact"/>
              <w:ind w:left="10" w:firstLine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прибыль муниципальных унитар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ных предприятий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</w:pPr>
            <w:r>
              <w:t>-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21" w:lineRule="exact"/>
              <w:ind w:left="10" w:right="168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Развитие малого предпринима</w:t>
            </w:r>
            <w:r>
              <w:rPr>
                <w:b/>
                <w:bCs/>
                <w:spacing w:val="-2"/>
                <w:sz w:val="24"/>
                <w:szCs w:val="24"/>
              </w:rPr>
              <w:softHyphen/>
            </w:r>
            <w:r>
              <w:rPr>
                <w:b/>
                <w:bCs/>
                <w:sz w:val="24"/>
                <w:szCs w:val="24"/>
              </w:rPr>
              <w:t>тельства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</w:pP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Количество малых предприятий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3E4707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</w:pP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21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  занятых   на   малых предприятиях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3E4707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</w:pP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</w:pP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</w:pP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16" w:lineRule="exact"/>
              <w:ind w:right="5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детей в возрасте 1-6  лет местами в  дошкольных образовательных учреждениях (на 100 мест приходится детей)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09308D" w:rsidRDefault="0009308D" w:rsidP="008045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21" w:lineRule="exact"/>
              <w:ind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больничных коек на  1000 населения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D97BC2" w:rsidRDefault="0047170B" w:rsidP="008045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21" w:lineRule="exact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врачебных амбулаторно-поликлинических   учреждений на 1000 населения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D97BC2" w:rsidRDefault="0047170B" w:rsidP="008045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26" w:lineRule="exact"/>
              <w:ind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ме</w:t>
            </w:r>
            <w:proofErr w:type="gramStart"/>
            <w:r>
              <w:rPr>
                <w:sz w:val="24"/>
                <w:szCs w:val="24"/>
              </w:rPr>
              <w:t>ст в зр</w:t>
            </w:r>
            <w:proofErr w:type="gramEnd"/>
            <w:r>
              <w:rPr>
                <w:sz w:val="24"/>
                <w:szCs w:val="24"/>
              </w:rPr>
              <w:t>ительных залах на 1000 населения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D97BC2" w:rsidRDefault="0047170B" w:rsidP="008045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21" w:lineRule="exact"/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книг и журналов в библио</w:t>
            </w:r>
            <w:r>
              <w:rPr>
                <w:sz w:val="24"/>
                <w:szCs w:val="24"/>
              </w:rPr>
              <w:softHyphen/>
              <w:t>теках на 1000 населения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D97BC2" w:rsidRDefault="0047170B" w:rsidP="008045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Число музеев на 1000 населения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D97BC2" w:rsidRDefault="0047170B" w:rsidP="008045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21" w:lineRule="exact"/>
              <w:ind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санаторно-курортных орга</w:t>
            </w:r>
            <w:r>
              <w:rPr>
                <w:sz w:val="24"/>
                <w:szCs w:val="24"/>
              </w:rPr>
              <w:softHyphen/>
              <w:t>низаций и организаций отдыха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47170B" w:rsidRDefault="0047170B" w:rsidP="008045C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16" w:lineRule="exact"/>
              <w:ind w:right="19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летних оздоровительных лагерей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47170B" w:rsidRDefault="0047170B" w:rsidP="008045C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21" w:lineRule="exact"/>
              <w:ind w:right="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Численность детей, отдохнувших в </w:t>
            </w:r>
            <w:r>
              <w:rPr>
                <w:sz w:val="24"/>
                <w:szCs w:val="24"/>
              </w:rPr>
              <w:t>них за лето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47170B" w:rsidRDefault="0047170B" w:rsidP="008045C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спортивных сооружений и спортивных школ (ДЮСШ, СДЮШОР, ШВСМ)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Pr="00AE290F" w:rsidRDefault="003E4707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47170B" w:rsidRDefault="0047170B" w:rsidP="008045C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7838E8" w:rsidTr="008045C0">
        <w:trPr>
          <w:trHeight w:val="119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 xml:space="preserve">Охрана общественного порядка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</w:pP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служащих муници</w:t>
            </w:r>
            <w:r>
              <w:rPr>
                <w:sz w:val="24"/>
                <w:szCs w:val="24"/>
              </w:rPr>
              <w:softHyphen/>
              <w:t>пальных органов по охране обще</w:t>
            </w:r>
            <w:r>
              <w:rPr>
                <w:sz w:val="24"/>
                <w:szCs w:val="24"/>
              </w:rPr>
              <w:softHyphen/>
              <w:t xml:space="preserve">ственного порядка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D97BC2" w:rsidRDefault="007838E8" w:rsidP="008045C0">
            <w:pPr>
              <w:jc w:val="center"/>
              <w:rPr>
                <w:lang w:val="en-US"/>
              </w:rPr>
            </w:pP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 хозяй</w:t>
            </w:r>
            <w:r>
              <w:rPr>
                <w:b/>
                <w:bCs/>
                <w:sz w:val="24"/>
                <w:szCs w:val="24"/>
              </w:rPr>
              <w:softHyphen/>
              <w:t xml:space="preserve">ство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</w:pPr>
          </w:p>
        </w:tc>
      </w:tr>
      <w:tr w:rsidR="007838E8" w:rsidTr="008045C0">
        <w:trPr>
          <w:trHeight w:val="157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16" w:lineRule="exact"/>
              <w:ind w:firstLin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Жилищный фонд - всего (на конец года) </w:t>
            </w:r>
            <w:r w:rsidR="003E4707">
              <w:rPr>
                <w:sz w:val="24"/>
                <w:szCs w:val="24"/>
              </w:rPr>
              <w:t xml:space="preserve">тыс. </w:t>
            </w: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3E4707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0D5917" w:rsidP="008045C0">
            <w:pPr>
              <w:jc w:val="center"/>
            </w:pPr>
            <w:r>
              <w:t>272,9</w:t>
            </w:r>
          </w:p>
        </w:tc>
      </w:tr>
      <w:tr w:rsidR="007838E8" w:rsidTr="008045C0">
        <w:trPr>
          <w:trHeight w:val="157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Средняя обеспеченность населения</w:t>
            </w:r>
          </w:p>
          <w:p w:rsidR="007838E8" w:rsidRDefault="007838E8" w:rsidP="008045C0">
            <w:pPr>
              <w:shd w:val="clear" w:color="auto" w:fill="FFFFFF"/>
              <w:spacing w:line="2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жильем,</w:t>
            </w:r>
          </w:p>
          <w:p w:rsidR="007838E8" w:rsidRDefault="007838E8" w:rsidP="008045C0">
            <w:pPr>
              <w:shd w:val="clear" w:color="auto" w:fill="FFFFFF"/>
              <w:spacing w:line="216" w:lineRule="exact"/>
              <w:ind w:firstLine="19"/>
              <w:rPr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в том числе </w:t>
            </w:r>
            <w:r>
              <w:rPr>
                <w:sz w:val="24"/>
                <w:szCs w:val="24"/>
              </w:rPr>
              <w:t xml:space="preserve">благоустроенным и частично благоустроенным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3E4707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24,25/6,5/8,42</w:t>
            </w:r>
          </w:p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0D5917" w:rsidP="008045C0">
            <w:pPr>
              <w:jc w:val="center"/>
            </w:pPr>
            <w:r>
              <w:t>25</w:t>
            </w:r>
          </w:p>
          <w:p w:rsidR="000D5917" w:rsidRDefault="000D5917" w:rsidP="008045C0">
            <w:pPr>
              <w:jc w:val="center"/>
            </w:pPr>
          </w:p>
          <w:p w:rsidR="000D5917" w:rsidRDefault="000D5917" w:rsidP="008045C0">
            <w:pPr>
              <w:jc w:val="center"/>
            </w:pPr>
            <w:r>
              <w:t>8,1</w:t>
            </w:r>
          </w:p>
        </w:tc>
      </w:tr>
      <w:tr w:rsidR="007838E8" w:rsidTr="008045C0">
        <w:trPr>
          <w:trHeight w:val="106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16" w:lineRule="exact"/>
              <w:ind w:firstLin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Капитально отремонтированных жилых домов за год </w:t>
            </w:r>
            <w:r w:rsidR="003E4707">
              <w:rPr>
                <w:sz w:val="24"/>
                <w:szCs w:val="24"/>
              </w:rPr>
              <w:t xml:space="preserve"> тыс.кв.м.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3E4707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D97BC2" w:rsidRDefault="007838E8" w:rsidP="008045C0">
            <w:pPr>
              <w:jc w:val="center"/>
              <w:rPr>
                <w:lang w:val="en-US"/>
              </w:rPr>
            </w:pPr>
          </w:p>
        </w:tc>
      </w:tr>
      <w:tr w:rsidR="007838E8" w:rsidTr="008045C0">
        <w:trPr>
          <w:trHeight w:val="157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16" w:lineRule="exact"/>
              <w:ind w:firstLin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семей, получающих субси</w:t>
            </w:r>
            <w:r>
              <w:rPr>
                <w:sz w:val="24"/>
                <w:szCs w:val="24"/>
              </w:rPr>
              <w:softHyphen/>
              <w:t>дии на оплату  жилищно- коммунальных услуг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3E4707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0D5917" w:rsidP="008045C0">
            <w:pPr>
              <w:jc w:val="center"/>
            </w:pPr>
            <w:r>
              <w:t>117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начисленных субсидий на оплату жилищно-коммунальных услуг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1763,1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0D5917" w:rsidP="008045C0">
            <w:pPr>
              <w:jc w:val="center"/>
            </w:pPr>
            <w:r>
              <w:t>2120,3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Муниципальное имущество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</w:pP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основных фондов, нахо</w:t>
            </w:r>
            <w:r>
              <w:rPr>
                <w:sz w:val="24"/>
                <w:szCs w:val="24"/>
              </w:rPr>
              <w:softHyphen/>
              <w:t>дящихся в муниципальной собст</w:t>
            </w:r>
            <w:r>
              <w:rPr>
                <w:sz w:val="24"/>
                <w:szCs w:val="24"/>
              </w:rPr>
              <w:softHyphen/>
              <w:t>венности:</w:t>
            </w:r>
          </w:p>
          <w:p w:rsidR="007838E8" w:rsidRDefault="007838E8" w:rsidP="008045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полной стоимости </w:t>
            </w:r>
            <w:r w:rsidR="003E4707">
              <w:rPr>
                <w:sz w:val="24"/>
                <w:szCs w:val="24"/>
              </w:rPr>
              <w:t xml:space="preserve"> тыс. руб.</w:t>
            </w:r>
          </w:p>
          <w:p w:rsidR="007838E8" w:rsidRDefault="007838E8" w:rsidP="008045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остаточной балансовой стоимо</w:t>
            </w:r>
            <w:r>
              <w:rPr>
                <w:sz w:val="24"/>
                <w:szCs w:val="24"/>
              </w:rPr>
              <w:softHyphen/>
              <w:t>сти</w:t>
            </w:r>
            <w:r w:rsidR="003E4707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Pr="008275F8" w:rsidRDefault="008275F8" w:rsidP="008045C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515023.4</w:t>
            </w:r>
          </w:p>
          <w:p w:rsidR="003E4707" w:rsidRDefault="003E4707" w:rsidP="008045C0">
            <w:pPr>
              <w:jc w:val="center"/>
              <w:rPr>
                <w:sz w:val="22"/>
                <w:szCs w:val="22"/>
              </w:rPr>
            </w:pPr>
          </w:p>
          <w:p w:rsidR="003E4707" w:rsidRDefault="003E4707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512223,4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3E4707" w:rsidRDefault="003653C3" w:rsidP="008045C0">
            <w:pPr>
              <w:jc w:val="center"/>
            </w:pPr>
            <w:r>
              <w:t>357464,8</w:t>
            </w:r>
          </w:p>
        </w:tc>
      </w:tr>
      <w:tr w:rsidR="007838E8" w:rsidTr="008045C0">
        <w:trPr>
          <w:trHeight w:val="75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D6EBD" w:rsidP="008045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1ё</w:t>
            </w:r>
            <w:r w:rsidR="007838E8">
              <w:rPr>
                <w:b/>
                <w:bCs/>
                <w:sz w:val="24"/>
                <w:szCs w:val="24"/>
              </w:rPr>
              <w:t>Территория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</w:pPr>
          </w:p>
        </w:tc>
      </w:tr>
      <w:tr w:rsidR="007838E8" w:rsidTr="009815D9">
        <w:trPr>
          <w:trHeight w:val="405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shd w:val="clear" w:color="auto" w:fill="FFFFFF"/>
              <w:spacing w:line="216" w:lineRule="exact"/>
              <w:ind w:right="19" w:firstLine="5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В том числе:</w:t>
            </w:r>
          </w:p>
          <w:p w:rsidR="007838E8" w:rsidRDefault="007838E8" w:rsidP="008045C0">
            <w:pPr>
              <w:shd w:val="clear" w:color="auto" w:fill="FFFFFF"/>
              <w:spacing w:line="216" w:lineRule="exact"/>
              <w:ind w:right="19" w:firstLine="1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находящаяся</w:t>
            </w:r>
            <w:proofErr w:type="gramEnd"/>
            <w:r>
              <w:rPr>
                <w:sz w:val="24"/>
                <w:szCs w:val="24"/>
              </w:rPr>
              <w:t xml:space="preserve">  в  ведении  муници</w:t>
            </w:r>
            <w:r>
              <w:rPr>
                <w:sz w:val="24"/>
                <w:szCs w:val="24"/>
              </w:rPr>
              <w:softHyphen/>
              <w:t xml:space="preserve">пального образования: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  <w:p w:rsidR="007838E8" w:rsidRDefault="003E4707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E8" w:rsidRPr="0047170B" w:rsidRDefault="0047170B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5,0</w:t>
            </w:r>
          </w:p>
        </w:tc>
      </w:tr>
      <w:tr w:rsidR="009815D9" w:rsidTr="009815D9">
        <w:trPr>
          <w:trHeight w:val="255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Default="009815D9" w:rsidP="008045C0">
            <w:pPr>
              <w:shd w:val="clear" w:color="auto" w:fill="FFFFFF"/>
              <w:tabs>
                <w:tab w:val="left" w:pos="221"/>
              </w:tabs>
              <w:spacing w:line="216" w:lineRule="exact"/>
              <w:ind w:right="19"/>
              <w:rPr>
                <w:b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-во владение и безвозм. пользова</w:t>
            </w:r>
            <w:r>
              <w:rPr>
                <w:sz w:val="24"/>
                <w:szCs w:val="24"/>
              </w:rPr>
              <w:softHyphen/>
              <w:t>ние  тыс.кв.м.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9815D9" w:rsidP="008045C0">
            <w:pPr>
              <w:jc w:val="center"/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47170B" w:rsidP="008045C0">
            <w:pPr>
              <w:jc w:val="center"/>
            </w:pPr>
            <w:r>
              <w:t>0,15</w:t>
            </w:r>
          </w:p>
        </w:tc>
      </w:tr>
      <w:tr w:rsidR="009815D9" w:rsidTr="009815D9">
        <w:trPr>
          <w:trHeight w:val="291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Default="009815D9" w:rsidP="008045C0">
            <w:pPr>
              <w:shd w:val="clear" w:color="auto" w:fill="FFFFFF"/>
              <w:spacing w:line="216" w:lineRule="exact"/>
              <w:ind w:right="19" w:firstLin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 аренду </w:t>
            </w:r>
            <w:proofErr w:type="gramStart"/>
            <w:r>
              <w:rPr>
                <w:sz w:val="24"/>
                <w:szCs w:val="24"/>
              </w:rPr>
              <w:t>предоставленная</w:t>
            </w:r>
            <w:proofErr w:type="gramEnd"/>
            <w:r>
              <w:rPr>
                <w:sz w:val="24"/>
                <w:szCs w:val="24"/>
              </w:rPr>
              <w:t xml:space="preserve"> юридическим лицам</w:t>
            </w:r>
          </w:p>
          <w:p w:rsidR="009815D9" w:rsidRDefault="009815D9" w:rsidP="008045C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C63182" w:rsidP="008045C0">
            <w:pPr>
              <w:jc w:val="center"/>
            </w:pPr>
            <w:r>
              <w:t>0,15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47170B" w:rsidP="008045C0">
            <w:pPr>
              <w:jc w:val="center"/>
            </w:pPr>
            <w:r>
              <w:t>0,15</w:t>
            </w:r>
          </w:p>
        </w:tc>
      </w:tr>
      <w:tr w:rsidR="009815D9" w:rsidTr="009815D9">
        <w:trPr>
          <w:trHeight w:val="630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Default="009815D9" w:rsidP="008045C0">
            <w:pPr>
              <w:shd w:val="clear" w:color="auto" w:fill="FFFFFF"/>
              <w:spacing w:line="216" w:lineRule="exact"/>
              <w:ind w:right="19" w:firstLine="1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находящаяся</w:t>
            </w:r>
            <w:proofErr w:type="gramEnd"/>
            <w:r>
              <w:rPr>
                <w:sz w:val="24"/>
                <w:szCs w:val="24"/>
              </w:rPr>
              <w:t xml:space="preserve"> в собственности му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>ниципального образования предос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тавленная физическим лицам:</w:t>
            </w:r>
          </w:p>
          <w:p w:rsidR="009815D9" w:rsidRDefault="009815D9" w:rsidP="008045C0">
            <w:pPr>
              <w:shd w:val="clear" w:color="auto" w:fill="FFFFFF"/>
              <w:tabs>
                <w:tab w:val="left" w:pos="221"/>
              </w:tabs>
              <w:spacing w:line="216" w:lineRule="exact"/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 владение и безвозм. пользова</w:t>
            </w:r>
            <w:r>
              <w:rPr>
                <w:sz w:val="24"/>
                <w:szCs w:val="24"/>
              </w:rPr>
              <w:softHyphen/>
              <w:t>ние  тыс.кв.м.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9815D9" w:rsidP="008045C0">
            <w:pPr>
              <w:jc w:val="center"/>
              <w:rPr>
                <w:sz w:val="22"/>
                <w:szCs w:val="22"/>
              </w:rPr>
            </w:pPr>
          </w:p>
          <w:p w:rsidR="009815D9" w:rsidRDefault="009815D9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5</w:t>
            </w:r>
          </w:p>
          <w:p w:rsidR="009815D9" w:rsidRDefault="009815D9" w:rsidP="008045C0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47170B" w:rsidP="008045C0">
            <w:pPr>
              <w:jc w:val="center"/>
            </w:pPr>
            <w:r>
              <w:t>0,05</w:t>
            </w:r>
          </w:p>
        </w:tc>
      </w:tr>
      <w:tr w:rsidR="009815D9" w:rsidTr="009815D9">
        <w:trPr>
          <w:trHeight w:val="405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Default="009815D9" w:rsidP="008045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 аренду </w:t>
            </w:r>
            <w:proofErr w:type="gramStart"/>
            <w:r>
              <w:rPr>
                <w:sz w:val="24"/>
                <w:szCs w:val="24"/>
              </w:rPr>
              <w:t>предоставленная</w:t>
            </w:r>
            <w:proofErr w:type="gramEnd"/>
            <w:r>
              <w:rPr>
                <w:sz w:val="24"/>
                <w:szCs w:val="24"/>
              </w:rPr>
              <w:t xml:space="preserve"> юридическим лицам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9815D9" w:rsidP="008045C0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9815D9" w:rsidP="008045C0">
            <w:pPr>
              <w:jc w:val="center"/>
            </w:pP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tabs>
                <w:tab w:val="left" w:pos="221"/>
              </w:tabs>
              <w:spacing w:line="216" w:lineRule="exact"/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муниципального образования, предназначенная для строи</w:t>
            </w:r>
            <w:r>
              <w:rPr>
                <w:sz w:val="24"/>
                <w:szCs w:val="24"/>
              </w:rPr>
              <w:softHyphen/>
              <w:t>тельства</w:t>
            </w:r>
            <w:r w:rsidR="003E4707">
              <w:rPr>
                <w:sz w:val="24"/>
                <w:szCs w:val="24"/>
              </w:rPr>
              <w:t xml:space="preserve"> тыс.кв.м.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E8" w:rsidRDefault="003E4707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E8" w:rsidRDefault="0047170B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21" w:lineRule="exact"/>
              <w:ind w:left="5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резервы для раз</w:t>
            </w:r>
            <w:r>
              <w:rPr>
                <w:sz w:val="24"/>
                <w:szCs w:val="24"/>
              </w:rPr>
              <w:softHyphen/>
              <w:t>вития  муниципального  образова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Демография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</w:pP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постоянного населе</w:t>
            </w:r>
            <w:r>
              <w:rPr>
                <w:sz w:val="24"/>
                <w:szCs w:val="24"/>
              </w:rPr>
              <w:softHyphen/>
              <w:t>ния на начало года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E8" w:rsidRDefault="003E4707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CA5DA4" w:rsidP="008045C0">
            <w:pPr>
              <w:jc w:val="center"/>
            </w:pPr>
            <w:r>
              <w:t>11260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постоянного населе</w:t>
            </w:r>
            <w:r>
              <w:rPr>
                <w:sz w:val="24"/>
                <w:szCs w:val="24"/>
              </w:rPr>
              <w:softHyphen/>
              <w:t>ния в возрасте моложе трудоспо</w:t>
            </w:r>
            <w:r>
              <w:rPr>
                <w:sz w:val="24"/>
                <w:szCs w:val="24"/>
              </w:rPr>
              <w:softHyphen/>
              <w:t>собного на начало года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E8" w:rsidRDefault="003E4707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CA5DA4" w:rsidRDefault="00CA5DA4" w:rsidP="008045C0">
            <w:pPr>
              <w:jc w:val="center"/>
            </w:pPr>
            <w:r>
              <w:t>2636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постоянного населе</w:t>
            </w:r>
            <w:r>
              <w:rPr>
                <w:sz w:val="24"/>
                <w:szCs w:val="24"/>
              </w:rPr>
              <w:softHyphen/>
              <w:t>ния трудоспособного возраста на начало года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E8" w:rsidRDefault="00273CFA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CA5DA4" w:rsidRDefault="00CA5DA4" w:rsidP="008045C0">
            <w:pPr>
              <w:jc w:val="center"/>
            </w:pPr>
            <w:r>
              <w:t>7338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постоянного населе</w:t>
            </w:r>
            <w:r>
              <w:rPr>
                <w:sz w:val="24"/>
                <w:szCs w:val="24"/>
              </w:rPr>
              <w:softHyphen/>
              <w:t>ния в возрасте старше трудоспо</w:t>
            </w:r>
            <w:r>
              <w:rPr>
                <w:sz w:val="24"/>
                <w:szCs w:val="24"/>
              </w:rPr>
              <w:softHyphen/>
              <w:t>собного на начало года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E8" w:rsidRDefault="00273CFA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CA5DA4" w:rsidRDefault="00CA5DA4" w:rsidP="008045C0">
            <w:pPr>
              <w:jc w:val="center"/>
            </w:pPr>
            <w:r>
              <w:t>1286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домохозяйств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CA5DA4" w:rsidRDefault="00CA5DA4" w:rsidP="008045C0">
            <w:pPr>
              <w:jc w:val="center"/>
            </w:pPr>
            <w:r>
              <w:t>0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Общий коэффициент рождаемости </w:t>
            </w:r>
            <w:r>
              <w:rPr>
                <w:sz w:val="24"/>
                <w:szCs w:val="24"/>
              </w:rPr>
              <w:t>на 1000 населения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E8" w:rsidRDefault="00273CFA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AE290F" w:rsidRDefault="00CA5DA4" w:rsidP="008045C0">
            <w:pPr>
              <w:jc w:val="center"/>
            </w:pPr>
            <w:r>
              <w:t>17,9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  коэффициент  смертности на 1000 населения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E8" w:rsidRDefault="00273CFA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CA5DA4" w:rsidP="008045C0">
            <w:pPr>
              <w:jc w:val="center"/>
            </w:pPr>
            <w:r>
              <w:t>10,9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21" w:lineRule="exact"/>
              <w:ind w:righ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Коэффициент естественного при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роста (убыли)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E8" w:rsidRDefault="00273CFA" w:rsidP="00273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+7,74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CA5DA4" w:rsidP="008045C0">
            <w:pPr>
              <w:jc w:val="center"/>
            </w:pPr>
            <w:r>
              <w:t>7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21" w:lineRule="exact"/>
              <w:ind w:right="163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Миграционный прирост (убыль)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E8" w:rsidRDefault="00273CFA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CA5DA4" w:rsidP="008045C0">
            <w:pPr>
              <w:jc w:val="center"/>
            </w:pPr>
            <w:r>
              <w:t>+125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Органы местного самоуправле</w:t>
            </w:r>
            <w:r>
              <w:rPr>
                <w:b/>
                <w:bCs/>
                <w:sz w:val="24"/>
                <w:szCs w:val="24"/>
              </w:rPr>
              <w:softHyphen/>
              <w:t>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</w:pP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21" w:lineRule="exact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работающих в орга</w:t>
            </w:r>
            <w:r>
              <w:rPr>
                <w:sz w:val="24"/>
                <w:szCs w:val="24"/>
              </w:rPr>
              <w:softHyphen/>
              <w:t>нах местного самоуправления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E8" w:rsidRDefault="00273CFA" w:rsidP="00273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520CEC" w:rsidRDefault="00520CEC" w:rsidP="008045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spacing w:line="221" w:lineRule="exact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на органы мест</w:t>
            </w:r>
            <w:r>
              <w:rPr>
                <w:sz w:val="24"/>
                <w:szCs w:val="24"/>
              </w:rPr>
              <w:softHyphen/>
              <w:t>ного самоуправления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E8" w:rsidRDefault="00273CFA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19545,5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4700D" w:rsidP="008045C0">
            <w:pPr>
              <w:jc w:val="center"/>
            </w:pPr>
            <w:r>
              <w:t>19738,9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 том числе заработная плата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E8" w:rsidRDefault="00273CFA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19033,5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CA5DA4" w:rsidP="008045C0">
            <w:pPr>
              <w:jc w:val="center"/>
            </w:pPr>
            <w:r>
              <w:t>11389,9</w:t>
            </w:r>
          </w:p>
        </w:tc>
      </w:tr>
      <w:tr w:rsidR="007838E8" w:rsidTr="008045C0">
        <w:trPr>
          <w:trHeight w:val="64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Pr="00273CFA" w:rsidRDefault="007838E8" w:rsidP="008045C0">
            <w:pPr>
              <w:shd w:val="clear" w:color="auto" w:fill="FFFFFF"/>
              <w:spacing w:line="216" w:lineRule="exact"/>
              <w:ind w:right="10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Основные   показатели   реализа</w:t>
            </w:r>
            <w:r>
              <w:rPr>
                <w:b/>
                <w:bCs/>
                <w:spacing w:val="-1"/>
                <w:sz w:val="24"/>
                <w:szCs w:val="24"/>
              </w:rPr>
              <w:softHyphen/>
            </w:r>
            <w:r>
              <w:rPr>
                <w:b/>
                <w:bCs/>
                <w:sz w:val="24"/>
                <w:szCs w:val="24"/>
              </w:rPr>
              <w:t>ции отдельных полномочий по решению     вопросов     местного значения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  <w:r w:rsidR="00273CFA">
              <w:rPr>
                <w:b/>
                <w:bCs/>
                <w:sz w:val="24"/>
                <w:szCs w:val="24"/>
              </w:rPr>
              <w:t xml:space="preserve"> тыс. руб.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</w:pPr>
          </w:p>
        </w:tc>
      </w:tr>
      <w:tr w:rsidR="007838E8" w:rsidTr="009815D9">
        <w:trPr>
          <w:trHeight w:val="225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shd w:val="clear" w:color="auto" w:fill="FFFFFF"/>
              <w:spacing w:line="216" w:lineRule="exact"/>
              <w:ind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 образо</w:t>
            </w:r>
            <w:r>
              <w:rPr>
                <w:sz w:val="24"/>
                <w:szCs w:val="24"/>
              </w:rPr>
              <w:softHyphen/>
              <w:t>вания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Pr="00451103" w:rsidRDefault="007838E8" w:rsidP="008045C0">
            <w:pPr>
              <w:jc w:val="center"/>
            </w:pPr>
          </w:p>
        </w:tc>
      </w:tr>
      <w:tr w:rsidR="009815D9" w:rsidTr="009815D9">
        <w:trPr>
          <w:trHeight w:val="225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Default="009815D9" w:rsidP="008045C0">
            <w:pPr>
              <w:shd w:val="clear" w:color="auto" w:fill="FFFFFF"/>
              <w:tabs>
                <w:tab w:val="left" w:pos="192"/>
              </w:tabs>
              <w:spacing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доходы всего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9815D9" w:rsidP="008045C0">
            <w:pPr>
              <w:jc w:val="center"/>
            </w:pPr>
            <w:r>
              <w:rPr>
                <w:sz w:val="22"/>
                <w:szCs w:val="22"/>
              </w:rPr>
              <w:t>53291,9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Pr="00CA5DA4" w:rsidRDefault="00CA5DA4" w:rsidP="008045C0">
            <w:pPr>
              <w:jc w:val="center"/>
            </w:pPr>
            <w:r>
              <w:t>64936</w:t>
            </w:r>
          </w:p>
        </w:tc>
      </w:tr>
      <w:tr w:rsidR="009815D9" w:rsidTr="009815D9">
        <w:trPr>
          <w:trHeight w:val="195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Default="009815D9" w:rsidP="008045C0">
            <w:pPr>
              <w:shd w:val="clear" w:color="auto" w:fill="FFFFFF"/>
              <w:tabs>
                <w:tab w:val="left" w:pos="192"/>
              </w:tabs>
              <w:spacing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>
              <w:rPr>
                <w:sz w:val="24"/>
                <w:szCs w:val="24"/>
              </w:rPr>
              <w:tab/>
              <w:t>расходы всего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33367E" w:rsidP="008045C0">
            <w:pPr>
              <w:jc w:val="center"/>
            </w:pPr>
            <w:r>
              <w:rPr>
                <w:sz w:val="22"/>
                <w:szCs w:val="22"/>
              </w:rPr>
              <w:t>68000,2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Pr="00451103" w:rsidRDefault="0033367E" w:rsidP="008045C0">
            <w:pPr>
              <w:jc w:val="center"/>
            </w:pPr>
            <w:r>
              <w:t>65863,0</w:t>
            </w:r>
          </w:p>
        </w:tc>
      </w:tr>
      <w:tr w:rsidR="009815D9" w:rsidTr="009815D9">
        <w:trPr>
          <w:trHeight w:val="579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Default="009815D9" w:rsidP="008045C0">
            <w:pPr>
              <w:shd w:val="clear" w:color="auto" w:fill="FFFFFF"/>
              <w:spacing w:line="216" w:lineRule="exact"/>
              <w:ind w:right="14" w:firstLine="10"/>
              <w:rPr>
                <w:sz w:val="24"/>
                <w:szCs w:val="24"/>
              </w:rPr>
            </w:pPr>
            <w:r>
              <w:rPr>
                <w:b/>
                <w:i/>
                <w:iCs/>
                <w:spacing w:val="-1"/>
                <w:sz w:val="24"/>
                <w:szCs w:val="24"/>
              </w:rPr>
              <w:t>в том числе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 отдельным статьям (в разрезе финансирования вопро</w:t>
            </w:r>
            <w:r>
              <w:rPr>
                <w:spacing w:val="-1"/>
                <w:sz w:val="24"/>
                <w:szCs w:val="24"/>
              </w:rPr>
              <w:softHyphen/>
              <w:t>сов местного значения и полномо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чий органов местного самоуправ</w:t>
            </w:r>
            <w:r>
              <w:rPr>
                <w:sz w:val="24"/>
                <w:szCs w:val="24"/>
              </w:rPr>
              <w:softHyphen/>
              <w:t>ления)</w:t>
            </w:r>
          </w:p>
          <w:p w:rsidR="009815D9" w:rsidRDefault="009815D9" w:rsidP="008045C0">
            <w:pPr>
              <w:shd w:val="clear" w:color="auto" w:fill="FFFFFF"/>
              <w:spacing w:line="216" w:lineRule="exact"/>
              <w:ind w:right="14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общегосударственные вопросы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9815D9" w:rsidP="008045C0">
            <w:pPr>
              <w:jc w:val="center"/>
              <w:rPr>
                <w:sz w:val="22"/>
                <w:szCs w:val="22"/>
              </w:rPr>
            </w:pPr>
          </w:p>
          <w:p w:rsidR="009815D9" w:rsidRDefault="00D8410F" w:rsidP="0080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21987,4</w:t>
            </w:r>
          </w:p>
          <w:p w:rsidR="009815D9" w:rsidRDefault="009815D9" w:rsidP="008045C0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Pr="00451103" w:rsidRDefault="00D8410F" w:rsidP="008045C0">
            <w:pPr>
              <w:jc w:val="center"/>
            </w:pPr>
            <w:r>
              <w:t>21134,0</w:t>
            </w:r>
          </w:p>
        </w:tc>
      </w:tr>
      <w:tr w:rsidR="009815D9" w:rsidTr="009815D9">
        <w:trPr>
          <w:trHeight w:val="225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Default="009815D9" w:rsidP="008045C0">
            <w:pPr>
              <w:shd w:val="clear" w:color="auto" w:fill="FFFFFF"/>
              <w:spacing w:line="216" w:lineRule="exact"/>
              <w:ind w:right="14" w:firstLine="10"/>
              <w:rPr>
                <w:b/>
                <w:i/>
                <w:i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- мобилизационная и войсковая подготовка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9815D9" w:rsidP="001F1F03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1F1F03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Pr="00451103" w:rsidRDefault="001F1F03" w:rsidP="008045C0">
            <w:pPr>
              <w:jc w:val="center"/>
            </w:pPr>
            <w:r>
              <w:t>614,0</w:t>
            </w:r>
          </w:p>
        </w:tc>
      </w:tr>
      <w:tr w:rsidR="009815D9" w:rsidTr="009815D9">
        <w:trPr>
          <w:trHeight w:val="165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Default="009815D9" w:rsidP="008045C0">
            <w:pPr>
              <w:shd w:val="clear" w:color="auto" w:fill="FFFFFF"/>
              <w:spacing w:line="216" w:lineRule="exact"/>
              <w:ind w:right="14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нац. безопасность и правоохранительная деятельность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1F1F03" w:rsidP="008045C0">
            <w:pPr>
              <w:jc w:val="center"/>
            </w:pPr>
            <w:r>
              <w:rPr>
                <w:sz w:val="22"/>
                <w:szCs w:val="22"/>
              </w:rPr>
              <w:t>1770,0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Pr="00451103" w:rsidRDefault="001F1F03" w:rsidP="008045C0">
            <w:pPr>
              <w:jc w:val="center"/>
            </w:pPr>
            <w:r>
              <w:t>1680,8</w:t>
            </w:r>
          </w:p>
        </w:tc>
      </w:tr>
      <w:tr w:rsidR="009815D9" w:rsidTr="009815D9">
        <w:trPr>
          <w:trHeight w:val="165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Default="009815D9" w:rsidP="008045C0">
            <w:pPr>
              <w:shd w:val="clear" w:color="auto" w:fill="FFFFFF"/>
              <w:spacing w:line="216" w:lineRule="exact"/>
              <w:ind w:right="14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национальная экономика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1F1F03" w:rsidP="008045C0">
            <w:pPr>
              <w:jc w:val="center"/>
            </w:pPr>
            <w:r>
              <w:rPr>
                <w:sz w:val="22"/>
                <w:szCs w:val="22"/>
              </w:rPr>
              <w:t>958,1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Pr="00451103" w:rsidRDefault="001F1F03" w:rsidP="008045C0">
            <w:pPr>
              <w:jc w:val="center"/>
            </w:pPr>
            <w:r>
              <w:t>958,1</w:t>
            </w:r>
          </w:p>
        </w:tc>
      </w:tr>
      <w:tr w:rsidR="009815D9" w:rsidTr="009815D9">
        <w:trPr>
          <w:trHeight w:val="210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Default="009815D9" w:rsidP="008045C0">
            <w:pPr>
              <w:shd w:val="clear" w:color="auto" w:fill="FFFFFF"/>
              <w:spacing w:line="216" w:lineRule="exact"/>
              <w:ind w:right="14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ЖКХ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1F1F03" w:rsidP="008045C0">
            <w:pPr>
              <w:jc w:val="center"/>
            </w:pPr>
            <w:r>
              <w:rPr>
                <w:sz w:val="22"/>
                <w:szCs w:val="22"/>
              </w:rPr>
              <w:t>21691,4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Pr="00451103" w:rsidRDefault="001F1F03" w:rsidP="008045C0">
            <w:pPr>
              <w:jc w:val="center"/>
            </w:pPr>
            <w:r>
              <w:t>19914,2</w:t>
            </w:r>
          </w:p>
        </w:tc>
      </w:tr>
      <w:tr w:rsidR="009815D9" w:rsidTr="009815D9">
        <w:trPr>
          <w:trHeight w:val="255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Default="009815D9" w:rsidP="008045C0">
            <w:pPr>
              <w:shd w:val="clear" w:color="auto" w:fill="FFFFFF"/>
              <w:spacing w:line="216" w:lineRule="exact"/>
              <w:ind w:right="14" w:firstLine="10"/>
              <w:rPr>
                <w:sz w:val="24"/>
                <w:szCs w:val="24"/>
              </w:rPr>
            </w:pPr>
            <w:r w:rsidRPr="00C13089">
              <w:rPr>
                <w:sz w:val="24"/>
                <w:szCs w:val="24"/>
              </w:rPr>
              <w:t>- культура, кинематография, средства массовой информации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1F1F03" w:rsidP="008045C0">
            <w:pPr>
              <w:jc w:val="center"/>
            </w:pPr>
            <w:r>
              <w:rPr>
                <w:sz w:val="22"/>
                <w:szCs w:val="22"/>
              </w:rPr>
              <w:t>11447,8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Pr="00451103" w:rsidRDefault="001F1F03" w:rsidP="008045C0">
            <w:pPr>
              <w:jc w:val="center"/>
            </w:pPr>
            <w:r>
              <w:t>11442,8</w:t>
            </w:r>
          </w:p>
        </w:tc>
      </w:tr>
      <w:tr w:rsidR="009815D9" w:rsidTr="009815D9">
        <w:trPr>
          <w:trHeight w:val="195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Pr="00C13089" w:rsidRDefault="009815D9" w:rsidP="008045C0">
            <w:pPr>
              <w:shd w:val="clear" w:color="auto" w:fill="FFFFFF"/>
              <w:spacing w:line="216" w:lineRule="exact"/>
              <w:ind w:right="14" w:firstLine="10"/>
              <w:rPr>
                <w:sz w:val="24"/>
                <w:szCs w:val="24"/>
              </w:rPr>
            </w:pPr>
            <w:r w:rsidRPr="00031745">
              <w:rPr>
                <w:sz w:val="24"/>
                <w:szCs w:val="24"/>
              </w:rPr>
              <w:t>- здравоохранение, физическая культура и спорт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1F1F03" w:rsidP="008045C0">
            <w:pPr>
              <w:jc w:val="center"/>
            </w:pPr>
            <w:r>
              <w:rPr>
                <w:sz w:val="22"/>
                <w:szCs w:val="22"/>
              </w:rPr>
              <w:t>3095,6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Pr="00451103" w:rsidRDefault="001F1F03" w:rsidP="008045C0">
            <w:pPr>
              <w:jc w:val="center"/>
            </w:pPr>
            <w:r>
              <w:t>3094,5</w:t>
            </w:r>
          </w:p>
        </w:tc>
      </w:tr>
      <w:tr w:rsidR="009815D9" w:rsidTr="009815D9">
        <w:trPr>
          <w:trHeight w:val="180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Pr="00031745" w:rsidRDefault="009815D9" w:rsidP="008045C0">
            <w:pPr>
              <w:shd w:val="clear" w:color="auto" w:fill="FFFFFF"/>
              <w:spacing w:line="216" w:lineRule="exact"/>
              <w:ind w:right="14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социальная политика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1F1F03" w:rsidP="008045C0">
            <w:pPr>
              <w:jc w:val="center"/>
            </w:pPr>
            <w:r>
              <w:rPr>
                <w:sz w:val="22"/>
                <w:szCs w:val="22"/>
              </w:rPr>
              <w:t>71,0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Pr="00451103" w:rsidRDefault="001F1F03" w:rsidP="008045C0">
            <w:pPr>
              <w:jc w:val="center"/>
            </w:pPr>
            <w:r>
              <w:t>70,2</w:t>
            </w:r>
          </w:p>
        </w:tc>
      </w:tr>
      <w:tr w:rsidR="009815D9" w:rsidTr="009815D9">
        <w:trPr>
          <w:trHeight w:val="360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Default="009815D9" w:rsidP="008045C0">
            <w:pPr>
              <w:shd w:val="clear" w:color="auto" w:fill="FFFFFF"/>
              <w:spacing w:line="216" w:lineRule="exact"/>
              <w:ind w:right="14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межбюджетные трансферты</w:t>
            </w:r>
          </w:p>
          <w:p w:rsidR="009815D9" w:rsidRDefault="009815D9" w:rsidP="008045C0">
            <w:pPr>
              <w:shd w:val="clear" w:color="auto" w:fill="FFFFFF"/>
              <w:spacing w:line="216" w:lineRule="exact"/>
              <w:ind w:right="14" w:firstLine="10"/>
              <w:rPr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9815D9" w:rsidP="008045C0">
            <w:pPr>
              <w:jc w:val="center"/>
              <w:rPr>
                <w:sz w:val="22"/>
                <w:szCs w:val="22"/>
              </w:rPr>
            </w:pPr>
          </w:p>
          <w:p w:rsidR="009815D9" w:rsidRDefault="009815D9" w:rsidP="008045C0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Pr="00451103" w:rsidRDefault="009815D9" w:rsidP="008045C0">
            <w:pPr>
              <w:jc w:val="center"/>
            </w:pPr>
          </w:p>
        </w:tc>
      </w:tr>
      <w:tr w:rsidR="007838E8" w:rsidTr="0047170B">
        <w:trPr>
          <w:trHeight w:val="480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показатели реализации муниципальных     целевых про</w:t>
            </w:r>
            <w:r>
              <w:rPr>
                <w:sz w:val="24"/>
                <w:szCs w:val="24"/>
              </w:rPr>
              <w:softHyphen/>
              <w:t>грамм (в разрезе каждой про</w:t>
            </w:r>
            <w:r>
              <w:rPr>
                <w:sz w:val="24"/>
                <w:szCs w:val="24"/>
              </w:rPr>
              <w:softHyphen/>
              <w:t>граммы)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8E8" w:rsidRDefault="007838E8" w:rsidP="008045C0">
            <w:pPr>
              <w:jc w:val="center"/>
            </w:pPr>
          </w:p>
        </w:tc>
      </w:tr>
      <w:tr w:rsidR="0047170B" w:rsidTr="0047170B">
        <w:trPr>
          <w:trHeight w:val="333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0B" w:rsidRDefault="0047170B" w:rsidP="008045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проведению капитального ремонта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0B" w:rsidRDefault="0047170B" w:rsidP="008045C0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0B" w:rsidRDefault="0047170B" w:rsidP="008045C0">
            <w:pPr>
              <w:jc w:val="center"/>
            </w:pPr>
          </w:p>
        </w:tc>
      </w:tr>
      <w:tr w:rsidR="0047170B" w:rsidTr="0047170B">
        <w:trPr>
          <w:trHeight w:val="309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0B" w:rsidRDefault="0047170B" w:rsidP="008045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Количество домов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0B" w:rsidRDefault="0047170B" w:rsidP="008045C0">
            <w:pPr>
              <w:jc w:val="center"/>
            </w:pPr>
            <w: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0B" w:rsidRDefault="0047170B" w:rsidP="008045C0">
            <w:pPr>
              <w:jc w:val="center"/>
            </w:pPr>
            <w:r>
              <w:t>1</w:t>
            </w:r>
          </w:p>
        </w:tc>
      </w:tr>
      <w:tr w:rsidR="0047170B" w:rsidTr="0047170B">
        <w:trPr>
          <w:trHeight w:val="300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0B" w:rsidRDefault="0047170B" w:rsidP="008045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Площадь отремонтированных домов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0B" w:rsidRDefault="0047170B" w:rsidP="008045C0">
            <w:pPr>
              <w:jc w:val="center"/>
            </w:pPr>
            <w:r>
              <w:t>32,0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0B" w:rsidRDefault="0047170B" w:rsidP="008045C0">
            <w:pPr>
              <w:jc w:val="center"/>
            </w:pPr>
            <w:r>
              <w:t>2775,8</w:t>
            </w:r>
          </w:p>
        </w:tc>
      </w:tr>
      <w:tr w:rsidR="0047170B" w:rsidTr="008045C0">
        <w:trPr>
          <w:trHeight w:val="306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0B" w:rsidRDefault="0047170B" w:rsidP="008045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Объём финансирования (млн. руб.)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0B" w:rsidRDefault="0047170B" w:rsidP="008045C0">
            <w:pPr>
              <w:jc w:val="center"/>
            </w:pPr>
            <w:r>
              <w:t>32,0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0B" w:rsidRDefault="0047170B" w:rsidP="008045C0">
            <w:pPr>
              <w:jc w:val="center"/>
            </w:pPr>
            <w:r>
              <w:t>0,13</w:t>
            </w:r>
          </w:p>
        </w:tc>
      </w:tr>
      <w:tr w:rsidR="007838E8" w:rsidTr="008045C0">
        <w:trPr>
          <w:trHeight w:val="365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8" w:rsidRDefault="007838E8" w:rsidP="008045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показатели реализации </w:t>
            </w:r>
            <w:r>
              <w:rPr>
                <w:spacing w:val="-2"/>
                <w:sz w:val="24"/>
                <w:szCs w:val="24"/>
              </w:rPr>
              <w:t xml:space="preserve">инвестиционных и инновационных </w:t>
            </w:r>
            <w:r>
              <w:rPr>
                <w:sz w:val="24"/>
                <w:szCs w:val="24"/>
              </w:rPr>
              <w:t>проектов (в разрезе каждого про</w:t>
            </w:r>
            <w:r>
              <w:rPr>
                <w:sz w:val="24"/>
                <w:szCs w:val="24"/>
              </w:rPr>
              <w:softHyphen/>
              <w:t>екта)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jc w:val="center"/>
            </w:pPr>
          </w:p>
        </w:tc>
      </w:tr>
      <w:tr w:rsidR="007838E8" w:rsidTr="00031745">
        <w:trPr>
          <w:trHeight w:val="458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8" w:rsidRDefault="007838E8" w:rsidP="008045C0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 стоимости</w:t>
            </w:r>
          </w:p>
          <w:p w:rsidR="007838E8" w:rsidRDefault="007838E8" w:rsidP="008045C0">
            <w:pPr>
              <w:shd w:val="clear" w:color="auto" w:fill="FFFFFF"/>
              <w:tabs>
                <w:tab w:val="left" w:pos="254"/>
              </w:tabs>
              <w:spacing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-жилищных услуг, в 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 w:rsidR="000317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E8" w:rsidRDefault="007838E8" w:rsidP="008045C0">
            <w:pPr>
              <w:jc w:val="center"/>
              <w:rPr>
                <w:sz w:val="22"/>
                <w:szCs w:val="22"/>
              </w:rPr>
            </w:pPr>
          </w:p>
        </w:tc>
      </w:tr>
      <w:tr w:rsidR="00031745" w:rsidTr="00031745">
        <w:trPr>
          <w:trHeight w:val="209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45" w:rsidRPr="00145CBC" w:rsidRDefault="00031745" w:rsidP="00031745">
            <w:pPr>
              <w:pStyle w:val="a4"/>
              <w:numPr>
                <w:ilvl w:val="0"/>
                <w:numId w:val="9"/>
              </w:numPr>
              <w:jc w:val="both"/>
            </w:pPr>
            <w:r>
              <w:t>Теплоснабжение (гкал/м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45" w:rsidRDefault="00031745" w:rsidP="008045C0">
            <w:pPr>
              <w:jc w:val="center"/>
            </w:pPr>
            <w:r>
              <w:t>0,028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45" w:rsidRDefault="00D64D15" w:rsidP="008045C0">
            <w:pPr>
              <w:jc w:val="center"/>
            </w:pPr>
            <w:r>
              <w:t>0,028</w:t>
            </w:r>
          </w:p>
        </w:tc>
      </w:tr>
      <w:tr w:rsidR="00031745" w:rsidTr="00031745">
        <w:trPr>
          <w:trHeight w:val="188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45" w:rsidRPr="00145CBC" w:rsidRDefault="00031745" w:rsidP="00031745">
            <w:pPr>
              <w:pStyle w:val="a4"/>
              <w:numPr>
                <w:ilvl w:val="0"/>
                <w:numId w:val="9"/>
              </w:numPr>
              <w:jc w:val="both"/>
            </w:pPr>
            <w:r>
              <w:t>горячее водоснабжение (Гкал/чел)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45" w:rsidRDefault="00031745" w:rsidP="008045C0">
            <w:pPr>
              <w:jc w:val="center"/>
            </w:pPr>
            <w:r>
              <w:t>0,21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45" w:rsidRDefault="00D64D15" w:rsidP="008045C0">
            <w:pPr>
              <w:jc w:val="center"/>
            </w:pPr>
            <w:r>
              <w:t>0,21</w:t>
            </w:r>
          </w:p>
        </w:tc>
      </w:tr>
      <w:tr w:rsidR="00031745" w:rsidTr="00031745">
        <w:trPr>
          <w:trHeight w:val="240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45" w:rsidRPr="00145CBC" w:rsidRDefault="00031745" w:rsidP="00031745">
            <w:pPr>
              <w:pStyle w:val="a4"/>
              <w:numPr>
                <w:ilvl w:val="0"/>
                <w:numId w:val="9"/>
              </w:numPr>
              <w:jc w:val="both"/>
            </w:pPr>
            <w:r>
              <w:t>водоснабжение, вт.ч. (м3/чел в мес)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45" w:rsidRDefault="00031745" w:rsidP="008045C0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45" w:rsidRDefault="00031745" w:rsidP="008045C0">
            <w:pPr>
              <w:jc w:val="center"/>
            </w:pPr>
          </w:p>
        </w:tc>
      </w:tr>
      <w:tr w:rsidR="00031745" w:rsidTr="00031745">
        <w:trPr>
          <w:trHeight w:val="221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45" w:rsidRPr="00004ABF" w:rsidRDefault="00031745" w:rsidP="006A625A">
            <w:pPr>
              <w:jc w:val="both"/>
            </w:pPr>
            <w:r>
              <w:t>дома с полным благоустройством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45" w:rsidRDefault="00031745" w:rsidP="008045C0">
            <w:pPr>
              <w:jc w:val="center"/>
            </w:pPr>
            <w:r>
              <w:t>7,6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45" w:rsidRDefault="00D64D15" w:rsidP="008045C0">
            <w:pPr>
              <w:jc w:val="center"/>
            </w:pPr>
            <w:r>
              <w:t>7,6</w:t>
            </w:r>
          </w:p>
        </w:tc>
      </w:tr>
      <w:tr w:rsidR="00031745" w:rsidTr="00031745">
        <w:trPr>
          <w:trHeight w:val="200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45" w:rsidRDefault="00031745" w:rsidP="006A625A">
            <w:pPr>
              <w:jc w:val="both"/>
            </w:pPr>
            <w:r>
              <w:t xml:space="preserve">дома без горячего водоснабжения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45" w:rsidRDefault="00031745" w:rsidP="008045C0">
            <w:pPr>
              <w:jc w:val="center"/>
            </w:pPr>
            <w:r>
              <w:t>3,0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45" w:rsidRDefault="00D64D15" w:rsidP="00D64D15">
            <w:pPr>
              <w:jc w:val="center"/>
            </w:pPr>
            <w:r>
              <w:t>3,0</w:t>
            </w:r>
          </w:p>
        </w:tc>
      </w:tr>
      <w:tr w:rsidR="00031745" w:rsidTr="00031745">
        <w:trPr>
          <w:trHeight w:val="210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45" w:rsidRDefault="00031745" w:rsidP="006A625A">
            <w:pPr>
              <w:jc w:val="both"/>
            </w:pPr>
            <w:r>
              <w:t>дома без канализации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45" w:rsidRDefault="00031745" w:rsidP="008045C0">
            <w:pPr>
              <w:jc w:val="center"/>
            </w:pPr>
            <w:r>
              <w:t>2,1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45" w:rsidRDefault="00D64D15" w:rsidP="008045C0">
            <w:pPr>
              <w:jc w:val="center"/>
            </w:pPr>
            <w:r>
              <w:t>2,1</w:t>
            </w:r>
          </w:p>
        </w:tc>
      </w:tr>
      <w:tr w:rsidR="009815D9" w:rsidTr="00031745">
        <w:trPr>
          <w:trHeight w:val="248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Default="009815D9" w:rsidP="006A625A">
            <w:pPr>
              <w:jc w:val="both"/>
            </w:pPr>
            <w:r>
              <w:t>Водораздаточные колонки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9815D9" w:rsidP="008045C0">
            <w:pPr>
              <w:jc w:val="center"/>
            </w:pPr>
            <w:r>
              <w:t>1,0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D64D15" w:rsidP="008045C0">
            <w:pPr>
              <w:jc w:val="center"/>
            </w:pPr>
            <w:r>
              <w:t>1,0</w:t>
            </w:r>
          </w:p>
        </w:tc>
      </w:tr>
      <w:tr w:rsidR="009815D9" w:rsidTr="008045C0">
        <w:trPr>
          <w:trHeight w:val="390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Pr="00385B47" w:rsidRDefault="009815D9" w:rsidP="009815D9">
            <w:pPr>
              <w:pStyle w:val="a4"/>
              <w:numPr>
                <w:ilvl w:val="0"/>
                <w:numId w:val="10"/>
              </w:numPr>
              <w:jc w:val="both"/>
            </w:pPr>
            <w:r>
              <w:t>водоотведение, в т.ч.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9815D9" w:rsidP="008045C0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9815D9" w:rsidP="008045C0">
            <w:pPr>
              <w:jc w:val="center"/>
            </w:pPr>
          </w:p>
        </w:tc>
      </w:tr>
      <w:tr w:rsidR="009815D9" w:rsidTr="008045C0">
        <w:trPr>
          <w:trHeight w:val="390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Pr="00004ABF" w:rsidRDefault="009815D9" w:rsidP="006A625A">
            <w:pPr>
              <w:jc w:val="both"/>
            </w:pPr>
            <w:r>
              <w:t>дома с полным благоустройством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9815D9" w:rsidP="008045C0">
            <w:pPr>
              <w:jc w:val="center"/>
            </w:pPr>
            <w:r>
              <w:t>7,26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D64D15" w:rsidP="008045C0">
            <w:pPr>
              <w:jc w:val="center"/>
            </w:pPr>
            <w:r>
              <w:t>7,26</w:t>
            </w:r>
          </w:p>
        </w:tc>
      </w:tr>
      <w:tr w:rsidR="009815D9" w:rsidTr="008045C0">
        <w:trPr>
          <w:trHeight w:val="390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Default="009815D9" w:rsidP="006A625A">
            <w:pPr>
              <w:jc w:val="both"/>
            </w:pPr>
            <w:r>
              <w:t xml:space="preserve">дома без горячего водоснабжения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9815D9" w:rsidP="008045C0">
            <w:pPr>
              <w:jc w:val="center"/>
            </w:pPr>
            <w:r>
              <w:t>3,9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D64D15" w:rsidP="008045C0">
            <w:pPr>
              <w:jc w:val="center"/>
            </w:pPr>
            <w:r>
              <w:t>3,9</w:t>
            </w:r>
          </w:p>
        </w:tc>
      </w:tr>
      <w:tr w:rsidR="009815D9" w:rsidTr="008045C0">
        <w:trPr>
          <w:trHeight w:val="390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Default="009815D9" w:rsidP="006A625A">
            <w:pPr>
              <w:jc w:val="both"/>
            </w:pPr>
            <w:r>
              <w:t>дома без горячего водоснабжения и ванн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9815D9" w:rsidP="008045C0">
            <w:pPr>
              <w:jc w:val="center"/>
            </w:pPr>
            <w:r>
              <w:t>2,8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D64D15" w:rsidP="008045C0">
            <w:pPr>
              <w:jc w:val="center"/>
            </w:pPr>
            <w:r>
              <w:t>2,8</w:t>
            </w:r>
          </w:p>
        </w:tc>
      </w:tr>
      <w:tr w:rsidR="009815D9" w:rsidTr="008045C0">
        <w:trPr>
          <w:trHeight w:val="390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Pr="00EF6B49" w:rsidRDefault="009815D9" w:rsidP="009815D9">
            <w:pPr>
              <w:pStyle w:val="a4"/>
              <w:numPr>
                <w:ilvl w:val="0"/>
                <w:numId w:val="10"/>
              </w:numPr>
            </w:pPr>
            <w:r>
              <w:t>услуг внешнего благоустройства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9815D9" w:rsidP="008045C0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9815D9" w:rsidP="008045C0">
            <w:pPr>
              <w:jc w:val="center"/>
            </w:pPr>
          </w:p>
        </w:tc>
      </w:tr>
      <w:tr w:rsidR="009815D9" w:rsidTr="008045C0">
        <w:trPr>
          <w:trHeight w:val="390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Pr="00EF6B49" w:rsidRDefault="009815D9" w:rsidP="009815D9">
            <w:pPr>
              <w:pStyle w:val="a4"/>
              <w:numPr>
                <w:ilvl w:val="0"/>
                <w:numId w:val="10"/>
              </w:numPr>
              <w:jc w:val="both"/>
            </w:pPr>
            <w:r>
              <w:t>услуг, оказываемых бюджетными организациями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9815D9" w:rsidP="008045C0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9815D9" w:rsidP="008045C0">
            <w:pPr>
              <w:jc w:val="center"/>
            </w:pPr>
          </w:p>
        </w:tc>
      </w:tr>
      <w:tr w:rsidR="009815D9" w:rsidTr="008045C0">
        <w:trPr>
          <w:trHeight w:val="390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9" w:rsidRPr="00EF6B49" w:rsidRDefault="009815D9" w:rsidP="009815D9">
            <w:pPr>
              <w:pStyle w:val="a4"/>
              <w:numPr>
                <w:ilvl w:val="0"/>
                <w:numId w:val="10"/>
              </w:numPr>
              <w:jc w:val="both"/>
            </w:pPr>
            <w:r>
              <w:t>услуг пассажирского транспорта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9815D9" w:rsidP="008045C0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D9" w:rsidRDefault="009815D9" w:rsidP="008045C0">
            <w:pPr>
              <w:jc w:val="center"/>
            </w:pPr>
          </w:p>
        </w:tc>
      </w:tr>
    </w:tbl>
    <w:p w:rsidR="00EB3FAD" w:rsidRDefault="00EB3FAD" w:rsidP="00EB3FAD">
      <w:pPr>
        <w:rPr>
          <w:sz w:val="24"/>
          <w:szCs w:val="24"/>
        </w:rPr>
        <w:sectPr w:rsidR="00EB3FAD" w:rsidSect="008045C0">
          <w:pgSz w:w="16838" w:h="11906" w:orient="landscape"/>
          <w:pgMar w:top="180" w:right="1134" w:bottom="851" w:left="900" w:header="709" w:footer="709" w:gutter="0"/>
          <w:cols w:space="708"/>
          <w:docGrid w:linePitch="360"/>
        </w:sectPr>
      </w:pPr>
    </w:p>
    <w:p w:rsidR="00EB3FAD" w:rsidRPr="008045C0" w:rsidRDefault="00EB3FAD" w:rsidP="00F301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B3FAD" w:rsidRPr="008045C0" w:rsidSect="006D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0A9"/>
    <w:multiLevelType w:val="hybridMultilevel"/>
    <w:tmpl w:val="1180BE3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>
    <w:nsid w:val="24743AB0"/>
    <w:multiLevelType w:val="hybridMultilevel"/>
    <w:tmpl w:val="690C5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C0485"/>
    <w:multiLevelType w:val="hybridMultilevel"/>
    <w:tmpl w:val="84D6A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E52B7"/>
    <w:multiLevelType w:val="hybridMultilevel"/>
    <w:tmpl w:val="12F4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06FCC"/>
    <w:multiLevelType w:val="hybridMultilevel"/>
    <w:tmpl w:val="8BF0E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094956"/>
    <w:multiLevelType w:val="hybridMultilevel"/>
    <w:tmpl w:val="858E3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40592"/>
    <w:multiLevelType w:val="hybridMultilevel"/>
    <w:tmpl w:val="D37E1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105E0"/>
    <w:multiLevelType w:val="hybridMultilevel"/>
    <w:tmpl w:val="8752BF8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7CD3116D"/>
    <w:multiLevelType w:val="hybridMultilevel"/>
    <w:tmpl w:val="6BAA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FAD"/>
    <w:rsid w:val="00020ED2"/>
    <w:rsid w:val="0002291E"/>
    <w:rsid w:val="00031745"/>
    <w:rsid w:val="0009308D"/>
    <w:rsid w:val="000D1CA7"/>
    <w:rsid w:val="000D5917"/>
    <w:rsid w:val="000E2CC4"/>
    <w:rsid w:val="001210F5"/>
    <w:rsid w:val="0015598B"/>
    <w:rsid w:val="0015679B"/>
    <w:rsid w:val="00182698"/>
    <w:rsid w:val="0019620A"/>
    <w:rsid w:val="001E0B74"/>
    <w:rsid w:val="001F1F03"/>
    <w:rsid w:val="002173A5"/>
    <w:rsid w:val="00242727"/>
    <w:rsid w:val="00273CFA"/>
    <w:rsid w:val="002C212C"/>
    <w:rsid w:val="002D7B0F"/>
    <w:rsid w:val="0033367E"/>
    <w:rsid w:val="003653C3"/>
    <w:rsid w:val="003A4123"/>
    <w:rsid w:val="003D02CD"/>
    <w:rsid w:val="003E4707"/>
    <w:rsid w:val="00417CBA"/>
    <w:rsid w:val="004671AA"/>
    <w:rsid w:val="00470B59"/>
    <w:rsid w:val="0047170B"/>
    <w:rsid w:val="004864CD"/>
    <w:rsid w:val="004D0368"/>
    <w:rsid w:val="004D7853"/>
    <w:rsid w:val="004D7858"/>
    <w:rsid w:val="004E35A3"/>
    <w:rsid w:val="00520CEC"/>
    <w:rsid w:val="0057082F"/>
    <w:rsid w:val="006A625A"/>
    <w:rsid w:val="006D57DF"/>
    <w:rsid w:val="00716979"/>
    <w:rsid w:val="0074700D"/>
    <w:rsid w:val="00756D1C"/>
    <w:rsid w:val="007838E8"/>
    <w:rsid w:val="007A0FCC"/>
    <w:rsid w:val="007B6905"/>
    <w:rsid w:val="007C0DF7"/>
    <w:rsid w:val="007D6EBD"/>
    <w:rsid w:val="007F625A"/>
    <w:rsid w:val="008045C0"/>
    <w:rsid w:val="008275F8"/>
    <w:rsid w:val="00831EDE"/>
    <w:rsid w:val="008360BE"/>
    <w:rsid w:val="00855354"/>
    <w:rsid w:val="00862CC2"/>
    <w:rsid w:val="008A7175"/>
    <w:rsid w:val="008B5097"/>
    <w:rsid w:val="00924E23"/>
    <w:rsid w:val="009271F7"/>
    <w:rsid w:val="009304DB"/>
    <w:rsid w:val="00953E33"/>
    <w:rsid w:val="00954C29"/>
    <w:rsid w:val="00962494"/>
    <w:rsid w:val="009815D9"/>
    <w:rsid w:val="0099755F"/>
    <w:rsid w:val="00AC4695"/>
    <w:rsid w:val="00B05202"/>
    <w:rsid w:val="00B126BB"/>
    <w:rsid w:val="00B4222A"/>
    <w:rsid w:val="00B73BC1"/>
    <w:rsid w:val="00B837E5"/>
    <w:rsid w:val="00B849B0"/>
    <w:rsid w:val="00BD53FE"/>
    <w:rsid w:val="00BE3F47"/>
    <w:rsid w:val="00C13089"/>
    <w:rsid w:val="00C31CE5"/>
    <w:rsid w:val="00C63182"/>
    <w:rsid w:val="00C759EC"/>
    <w:rsid w:val="00CA5DA4"/>
    <w:rsid w:val="00D327CC"/>
    <w:rsid w:val="00D57ED4"/>
    <w:rsid w:val="00D64D15"/>
    <w:rsid w:val="00D8377C"/>
    <w:rsid w:val="00D8410F"/>
    <w:rsid w:val="00D905D9"/>
    <w:rsid w:val="00DD69CE"/>
    <w:rsid w:val="00DF4D05"/>
    <w:rsid w:val="00E40995"/>
    <w:rsid w:val="00EB3FAD"/>
    <w:rsid w:val="00F30116"/>
    <w:rsid w:val="00F40523"/>
    <w:rsid w:val="00F40D28"/>
    <w:rsid w:val="00F70294"/>
    <w:rsid w:val="00F70E0C"/>
    <w:rsid w:val="00F8188D"/>
    <w:rsid w:val="00FC2223"/>
    <w:rsid w:val="00FF5BE2"/>
    <w:rsid w:val="00FF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DF"/>
  </w:style>
  <w:style w:type="paragraph" w:styleId="1">
    <w:name w:val="heading 1"/>
    <w:basedOn w:val="a"/>
    <w:next w:val="a"/>
    <w:link w:val="10"/>
    <w:qFormat/>
    <w:rsid w:val="008045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8045C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B3F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Стандарт"/>
    <w:basedOn w:val="a"/>
    <w:rsid w:val="00EB3FAD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EB3F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EB3FAD"/>
    <w:pPr>
      <w:ind w:left="720"/>
      <w:contextualSpacing/>
    </w:pPr>
  </w:style>
  <w:style w:type="paragraph" w:styleId="a5">
    <w:name w:val="Body Text"/>
    <w:basedOn w:val="a"/>
    <w:link w:val="a6"/>
    <w:rsid w:val="00EB3FAD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EB3FA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qFormat/>
    <w:rsid w:val="00EB3F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EB3FA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footer"/>
    <w:basedOn w:val="a"/>
    <w:link w:val="aa"/>
    <w:rsid w:val="00EB3F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EB3FAD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783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045C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8045C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12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37</cp:revision>
  <cp:lastPrinted>2012-05-02T06:30:00Z</cp:lastPrinted>
  <dcterms:created xsi:type="dcterms:W3CDTF">2012-04-05T08:16:00Z</dcterms:created>
  <dcterms:modified xsi:type="dcterms:W3CDTF">2012-05-28T10:58:00Z</dcterms:modified>
</cp:coreProperties>
</file>