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CD" w:rsidRPr="00B611CD" w:rsidRDefault="00B611CD" w:rsidP="00B6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11CD" w:rsidRPr="00B611CD" w:rsidRDefault="00B611CD" w:rsidP="00B6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b/>
          <w:sz w:val="28"/>
          <w:szCs w:val="28"/>
        </w:rPr>
        <w:t>Администрация  Городского поселения «Забайкальское»</w:t>
      </w:r>
    </w:p>
    <w:p w:rsidR="00B611CD" w:rsidRPr="00B611CD" w:rsidRDefault="00B611CD" w:rsidP="00B6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B611CD" w:rsidRPr="00B611CD" w:rsidRDefault="00B611CD" w:rsidP="00B61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611CD" w:rsidRDefault="00B611CD" w:rsidP="00B611CD">
      <w:pPr>
        <w:rPr>
          <w:b/>
          <w:sz w:val="28"/>
          <w:szCs w:val="28"/>
        </w:rPr>
      </w:pPr>
    </w:p>
    <w:p w:rsidR="00B611CD" w:rsidRPr="00AF2C35" w:rsidRDefault="00B611CD" w:rsidP="00B611CD">
      <w:pPr>
        <w:jc w:val="center"/>
        <w:rPr>
          <w:b/>
          <w:sz w:val="32"/>
          <w:szCs w:val="32"/>
        </w:rPr>
      </w:pPr>
      <w:r w:rsidRPr="00AF2C35">
        <w:rPr>
          <w:b/>
          <w:sz w:val="32"/>
          <w:szCs w:val="32"/>
        </w:rPr>
        <w:t>ПОСТАНОВЛЕНИЕ</w:t>
      </w:r>
    </w:p>
    <w:p w:rsidR="00B611CD" w:rsidRPr="00B611CD" w:rsidRDefault="00B611CD" w:rsidP="00B611CD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sz w:val="28"/>
          <w:szCs w:val="28"/>
        </w:rPr>
        <w:t xml:space="preserve">  </w:t>
      </w:r>
      <w:r w:rsidRPr="00B611CD">
        <w:rPr>
          <w:rFonts w:ascii="Times New Roman" w:hAnsi="Times New Roman" w:cs="Times New Roman"/>
          <w:b/>
          <w:sz w:val="28"/>
        </w:rPr>
        <w:t>От 15 марта 2013 года                                                                              № 101</w:t>
      </w:r>
    </w:p>
    <w:p w:rsidR="00B611CD" w:rsidRPr="00B611CD" w:rsidRDefault="00B611CD" w:rsidP="00B611CD">
      <w:pPr>
        <w:jc w:val="both"/>
        <w:rPr>
          <w:rFonts w:ascii="Times New Roman" w:hAnsi="Times New Roman" w:cs="Times New Roman"/>
          <w:sz w:val="28"/>
          <w:szCs w:val="28"/>
        </w:rPr>
      </w:pPr>
      <w:r w:rsidRPr="00B611C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</w:tblGrid>
      <w:tr w:rsidR="00B611CD" w:rsidRPr="00B611CD" w:rsidTr="001824A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611CD" w:rsidRPr="00B611CD" w:rsidRDefault="00B611CD" w:rsidP="001824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11C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целевой программы «Строительство и ремонт объектов для захоронения и утилизации биологических отходов на территории городского поселения «Забайкальское» (2013 год)</w:t>
            </w:r>
          </w:p>
        </w:tc>
      </w:tr>
    </w:tbl>
    <w:p w:rsidR="00B611CD" w:rsidRDefault="00B611CD" w:rsidP="00B611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11CD" w:rsidRDefault="00B611CD" w:rsidP="00B611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11CD" w:rsidRDefault="00B611CD" w:rsidP="00B611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11CD" w:rsidRPr="00B611CD" w:rsidRDefault="00B611CD" w:rsidP="00B611CD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sz w:val="28"/>
          <w:szCs w:val="28"/>
        </w:rPr>
        <w:t>На</w:t>
      </w:r>
      <w:r w:rsidRPr="00B611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11CD">
        <w:rPr>
          <w:rFonts w:ascii="Times New Roman" w:hAnsi="Times New Roman" w:cs="Times New Roman"/>
          <w:sz w:val="28"/>
          <w:szCs w:val="28"/>
        </w:rPr>
        <w:t xml:space="preserve">основании статьи 26 Устава городского поселения «Забайкальское» муниципального района «Забайкальский район»,  </w:t>
      </w:r>
      <w:r w:rsidRPr="00B611C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11CD" w:rsidRPr="00B611CD" w:rsidRDefault="00B611CD" w:rsidP="00B61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1CD" w:rsidRPr="00B611CD" w:rsidRDefault="00B611CD" w:rsidP="00B611CD">
      <w:pPr>
        <w:numPr>
          <w:ilvl w:val="0"/>
          <w:numId w:val="1"/>
        </w:numPr>
        <w:tabs>
          <w:tab w:val="clear" w:pos="6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1CD">
        <w:rPr>
          <w:rFonts w:ascii="Times New Roman" w:hAnsi="Times New Roman" w:cs="Times New Roman"/>
          <w:sz w:val="28"/>
          <w:szCs w:val="28"/>
        </w:rPr>
        <w:t>Утвердить муниципальную целевую программу «Строительство и ремонт объектов для захоронения и утилизации биологических объектов на территории городского поселения «Забайкальское»</w:t>
      </w:r>
    </w:p>
    <w:p w:rsidR="00B611CD" w:rsidRPr="00B611CD" w:rsidRDefault="00B611CD" w:rsidP="00B611CD">
      <w:pPr>
        <w:numPr>
          <w:ilvl w:val="0"/>
          <w:numId w:val="1"/>
        </w:numPr>
        <w:tabs>
          <w:tab w:val="clear" w:pos="6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1C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собой;</w:t>
      </w:r>
    </w:p>
    <w:p w:rsidR="00B611CD" w:rsidRPr="00B611CD" w:rsidRDefault="00B611CD" w:rsidP="00B611CD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11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11CD">
        <w:rPr>
          <w:rFonts w:ascii="Times New Roman" w:hAnsi="Times New Roman" w:cs="Times New Roman"/>
          <w:sz w:val="28"/>
          <w:szCs w:val="28"/>
        </w:rPr>
        <w:t>3. Настоящее постановление официально опубликовать в газете «Вести Забайкальска».</w:t>
      </w:r>
    </w:p>
    <w:p w:rsidR="00B611CD" w:rsidRPr="00B611CD" w:rsidRDefault="00B611CD" w:rsidP="00B61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1CD" w:rsidRPr="00B611CD" w:rsidRDefault="00B611CD" w:rsidP="00B61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1CD" w:rsidRPr="00B611CD" w:rsidRDefault="00B611CD" w:rsidP="00B61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611CD" w:rsidRPr="00B611CD" w:rsidRDefault="00B611CD" w:rsidP="00B61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B611CD" w:rsidRPr="007E69F6" w:rsidRDefault="00B611CD" w:rsidP="00B61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1CD">
        <w:rPr>
          <w:rFonts w:ascii="Times New Roman" w:hAnsi="Times New Roman" w:cs="Times New Roman"/>
          <w:b/>
          <w:sz w:val="28"/>
          <w:szCs w:val="28"/>
        </w:rPr>
        <w:t>«Забайкальское»                                                                              О.Г.Ермолин</w:t>
      </w:r>
    </w:p>
    <w:p w:rsidR="00B611CD" w:rsidRDefault="00B611CD" w:rsidP="00B611C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611CD" w:rsidRDefault="00B611CD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B611CD" w:rsidRDefault="00B611CD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B611CD" w:rsidRDefault="00B611CD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8D106C" w:rsidRDefault="00282E4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8D106C" w:rsidRDefault="00282E4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8D106C" w:rsidRDefault="00282E4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городского поселения «Забайкальское» </w:t>
      </w:r>
    </w:p>
    <w:p w:rsidR="008D106C" w:rsidRDefault="00282E4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района «Забайкальский район»</w:t>
      </w:r>
    </w:p>
    <w:p w:rsidR="008D106C" w:rsidRDefault="00282E44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</w:t>
      </w:r>
      <w:r w:rsidR="00462EF9" w:rsidRPr="00B611CD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» </w:t>
      </w:r>
      <w:r w:rsidR="00462EF9">
        <w:rPr>
          <w:rFonts w:ascii="Times New Roman" w:eastAsia="Times New Roman" w:hAnsi="Times New Roman" w:cs="Times New Roman"/>
        </w:rPr>
        <w:t xml:space="preserve"> марта </w:t>
      </w:r>
      <w:r>
        <w:rPr>
          <w:rFonts w:ascii="Times New Roman" w:eastAsia="Times New Roman" w:hAnsi="Times New Roman" w:cs="Times New Roman"/>
        </w:rPr>
        <w:t xml:space="preserve">2013 г. № </w:t>
      </w:r>
      <w:r w:rsidR="00462EF9">
        <w:rPr>
          <w:rFonts w:ascii="Times New Roman" w:eastAsia="Times New Roman" w:hAnsi="Times New Roman" w:cs="Times New Roman"/>
        </w:rPr>
        <w:t>101</w:t>
      </w:r>
    </w:p>
    <w:p w:rsidR="008D106C" w:rsidRDefault="008D106C">
      <w:pPr>
        <w:spacing w:line="240" w:lineRule="auto"/>
        <w:jc w:val="center"/>
        <w:rPr>
          <w:rFonts w:ascii="Calibri" w:eastAsia="Calibri" w:hAnsi="Calibri" w:cs="Calibri"/>
        </w:rPr>
      </w:pPr>
    </w:p>
    <w:p w:rsidR="008D106C" w:rsidRPr="00462EF9" w:rsidRDefault="008D106C">
      <w:pPr>
        <w:spacing w:line="240" w:lineRule="auto"/>
        <w:jc w:val="center"/>
        <w:rPr>
          <w:rFonts w:ascii="Calibri" w:eastAsia="Calibri" w:hAnsi="Calibri" w:cs="Calibri"/>
          <w:b/>
          <w:sz w:val="44"/>
        </w:rPr>
      </w:pPr>
    </w:p>
    <w:p w:rsidR="00282E44" w:rsidRPr="00462EF9" w:rsidRDefault="00282E44">
      <w:pPr>
        <w:spacing w:line="240" w:lineRule="auto"/>
        <w:jc w:val="center"/>
        <w:rPr>
          <w:rFonts w:ascii="Calibri" w:eastAsia="Calibri" w:hAnsi="Calibri" w:cs="Calibri"/>
          <w:b/>
          <w:sz w:val="44"/>
        </w:rPr>
      </w:pPr>
    </w:p>
    <w:p w:rsidR="00282E44" w:rsidRPr="00462EF9" w:rsidRDefault="00282E44">
      <w:pPr>
        <w:spacing w:line="240" w:lineRule="auto"/>
        <w:jc w:val="center"/>
        <w:rPr>
          <w:rFonts w:ascii="Calibri" w:eastAsia="Calibri" w:hAnsi="Calibri" w:cs="Calibri"/>
          <w:b/>
          <w:sz w:val="44"/>
        </w:rPr>
      </w:pPr>
    </w:p>
    <w:p w:rsidR="00282E44" w:rsidRPr="00462EF9" w:rsidRDefault="00282E44">
      <w:pPr>
        <w:spacing w:line="240" w:lineRule="auto"/>
        <w:jc w:val="center"/>
        <w:rPr>
          <w:rFonts w:ascii="Calibri" w:eastAsia="Calibri" w:hAnsi="Calibri" w:cs="Calibri"/>
          <w:b/>
          <w:sz w:val="44"/>
        </w:rPr>
      </w:pP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Муниципальная целевая программа</w:t>
      </w: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«Строительство и ремонт объектов для захоронения и утилизации </w:t>
      </w: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биологических отходов на территории городского поселения «Забайкальское»</w:t>
      </w: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муниципального района «Забайкальский район» (2013 год)</w:t>
      </w:r>
    </w:p>
    <w:p w:rsidR="008D106C" w:rsidRDefault="008D106C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8D106C" w:rsidRPr="00462EF9" w:rsidRDefault="008D106C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282E44" w:rsidRPr="00462EF9" w:rsidRDefault="00282E44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282E44" w:rsidRPr="00462EF9" w:rsidRDefault="00282E44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282E44" w:rsidRPr="00462EF9" w:rsidRDefault="00282E44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282E44" w:rsidRPr="00B611CD" w:rsidRDefault="00282E44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462EF9" w:rsidRPr="00B611CD" w:rsidRDefault="00462EF9">
      <w:pPr>
        <w:spacing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Паспорт                                                                                                                                                                                               муниципальной целевой программы «Строительство и ремонт объектов для захоронения и утилизации биологических отходов на территории городского поселения «Забайкальское» муниципального района</w:t>
      </w:r>
      <w:r w:rsidRPr="00282E4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 xml:space="preserve"> «Забайкальский район» (2013год)  </w:t>
      </w:r>
    </w:p>
    <w:p w:rsidR="008D106C" w:rsidRDefault="008D106C">
      <w:pPr>
        <w:spacing w:line="240" w:lineRule="auto"/>
        <w:jc w:val="center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02"/>
        <w:gridCol w:w="6071"/>
      </w:tblGrid>
      <w:tr w:rsidR="008D106C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принятия решения о разработке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утверждения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Муниципальный заказчик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Основной разработчик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Цели и задачи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 реализации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Важнейшие целевые индикаторы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Потребность в финансировании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62EF9" w:rsidRPr="00B611CD" w:rsidRDefault="0046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D106C" w:rsidRDefault="0028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ожидаемые конечные результаты реализации программы</w:t>
            </w: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</w:pP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06C" w:rsidRDefault="00462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</w:t>
            </w:r>
            <w:r w:rsidR="00282E44">
              <w:rPr>
                <w:rFonts w:ascii="Times New Roman" w:eastAsia="Times New Roman" w:hAnsi="Times New Roman" w:cs="Times New Roman"/>
                <w:sz w:val="28"/>
              </w:rPr>
              <w:t>униципальная целевая программа «Строительство и ремонт объектов для захоронения и утилизации биологических отходов на территории городского поселения «Забайкальское» муниципального района</w:t>
            </w: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«Забайкальский район» (2013 год)  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Администрации городского поселения «Забайкальское» от 12 марта 2013 г. № 100 « О разработке проекта муниципальной целевой программы «Строительство и ремонт объектов для захоронения и утилизации биологических отходов на территории городского поселения «Забайкальское» муниципального района «Забайкальский район» (2013год)»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 Администрации городского поселения «Забайкальское» от 15 марта 2013 г. № 101 «Об утверждении муниципальной целевой программы «Строительство и ремонт объектов для захоронения и утилизации биологических отходов на территории городского поселения «Забайкальское» муниципального района «Забайкальский район» (2013 год)»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городского поселения «Забайкальское» муниципального района «Забайкальский район»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Администрация городского поселения «Забайкальское» муниципального района «Забайкальский район»  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lastRenderedPageBreak/>
              <w:t>Цели: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обеспечение биологической безопасности в городском поселении «Забайкальское», защита населения от болезней, общих для человека и животных, минимизация риска возникновения заразных и массовых заразных заболеваний животных, в том числе болезней, общих для человека и животных.</w:t>
            </w:r>
          </w:p>
          <w:p w:rsidR="008D106C" w:rsidRDefault="00282E44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обустройство и реконструкция объектов для захоронения и утилизации биологических отходов, не отвечающих ветеринарно-санитарным требованиям;</w:t>
            </w: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создание условий для обеспечения контроля и мониторинга эпидемиологического и санитарно-технического состояния объектов для захоронения и утилизации биологических отходов и прилегающих к ним территорий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</w:rPr>
              <w:t>.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2013 год.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Построенный объект для захоронения и утилизации биологических отходов,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2013 году – 1 ед.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Потребность в финансировании мероприятий Программы за счет средств бюджета Забайкальского края составляет 190,5 тыс. рублей.</w:t>
            </w: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Потребность в финансировании мероприятий Программы за счет средств районного бюджета составляет 38,1 тыс. рублей.</w:t>
            </w: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Потребность в финансировании мероприятий Программы за счет средств бюджета городского поселения «Забайкальское» составляет 152,4 тыс. рублей.</w:t>
            </w: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8D1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D106C" w:rsidRDefault="0028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Снижение вероятности вспышек особо опасных заболеваний, общих для человека и животных, в том числе гриппа птиц, сибирской язвы, ящура, бруцеллеза, сапа, чумы. </w:t>
            </w:r>
          </w:p>
          <w:p w:rsidR="008D106C" w:rsidRDefault="00282E4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Обустроенный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объектов утилизации биологических отходов, отвечающих ветеринарно-санитарным требованиям – 1.</w:t>
            </w:r>
          </w:p>
        </w:tc>
      </w:tr>
    </w:tbl>
    <w:p w:rsidR="008D106C" w:rsidRDefault="008D10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1. Содержание проблемы и обоснование необходимости ее решения программным методом</w:t>
      </w:r>
    </w:p>
    <w:p w:rsidR="008D106C" w:rsidRDefault="00462EF9" w:rsidP="00462EF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 xml:space="preserve">Накопление биологических отходов создает реальную угрозу биологической безопасности поселения. Биологические отходы, как источники биологического загрязнения окружающей среды специфическими </w:t>
      </w:r>
      <w:proofErr w:type="spellStart"/>
      <w:r w:rsidR="00282E44">
        <w:rPr>
          <w:rFonts w:ascii="Times New Roman" w:eastAsia="Times New Roman" w:hAnsi="Times New Roman" w:cs="Times New Roman"/>
          <w:sz w:val="28"/>
        </w:rPr>
        <w:t>токсикантами</w:t>
      </w:r>
      <w:proofErr w:type="spellEnd"/>
      <w:r w:rsidR="00282E44">
        <w:rPr>
          <w:rFonts w:ascii="Times New Roman" w:eastAsia="Times New Roman" w:hAnsi="Times New Roman" w:cs="Times New Roman"/>
          <w:sz w:val="28"/>
        </w:rPr>
        <w:t>, а в ряде случаев возбудителями инфекционных заболеваний животных, требуют строгого режима утилизации, обеспечивающего гибель самых стойких возбудителей, либо уничтожения.</w:t>
      </w:r>
    </w:p>
    <w:p w:rsidR="008D106C" w:rsidRDefault="00462EF9" w:rsidP="00462EF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 xml:space="preserve"> Особое место занимают отходы </w:t>
      </w:r>
      <w:proofErr w:type="spellStart"/>
      <w:r w:rsidR="00282E44">
        <w:rPr>
          <w:rFonts w:ascii="Times New Roman" w:eastAsia="Times New Roman" w:hAnsi="Times New Roman" w:cs="Times New Roman"/>
          <w:sz w:val="28"/>
        </w:rPr>
        <w:t>эпизоотически</w:t>
      </w:r>
      <w:proofErr w:type="spellEnd"/>
      <w:r w:rsidR="00282E44">
        <w:rPr>
          <w:rFonts w:ascii="Times New Roman" w:eastAsia="Times New Roman" w:hAnsi="Times New Roman" w:cs="Times New Roman"/>
          <w:sz w:val="28"/>
        </w:rPr>
        <w:t xml:space="preserve"> опасного характера, имеющие тенденцию перехода в </w:t>
      </w:r>
      <w:proofErr w:type="spellStart"/>
      <w:r w:rsidR="00282E44">
        <w:rPr>
          <w:rFonts w:ascii="Times New Roman" w:eastAsia="Times New Roman" w:hAnsi="Times New Roman" w:cs="Times New Roman"/>
          <w:sz w:val="28"/>
        </w:rPr>
        <w:t>эпидемически</w:t>
      </w:r>
      <w:proofErr w:type="spellEnd"/>
      <w:r w:rsidR="00282E44">
        <w:rPr>
          <w:rFonts w:ascii="Times New Roman" w:eastAsia="Times New Roman" w:hAnsi="Times New Roman" w:cs="Times New Roman"/>
          <w:sz w:val="28"/>
        </w:rPr>
        <w:t xml:space="preserve"> опасные, что связано с возможностью распространения в среде обитания человека патогенных микроорганизмов.         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282E44">
        <w:rPr>
          <w:rFonts w:ascii="Times New Roman" w:eastAsia="Times New Roman" w:hAnsi="Times New Roman" w:cs="Times New Roman"/>
          <w:sz w:val="28"/>
        </w:rPr>
        <w:t xml:space="preserve">Содержащиеся с нарушением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04 декабря 1995 года № 13-7-2/469 (далее – ветеринарно-санитарные правила) или бесхозные объекты для захоронения и утилизации биологических отходов являются источником потенциальной опасности, которые могут выйти из-под контроля в случае их неправильного оборудования и эксплуатации.</w:t>
      </w:r>
      <w:proofErr w:type="gramEnd"/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Отсутствие должной организации сбора, транспортировки и переработки биологических отходов приводит к тому, что в отдельных случаях они вывозятся на мусорные свалки, лесопосадки и ухудшают без того напряженную экологическую обстановку в поселении.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Вопросы организации и обеспечения безопасной эксплуатации объектов для захоронения и утилизации биологических отходов обсуждались на заседании Комитета по природным ресурсам, природопользованию и экологии Государственной Думы Федерального Собрания Российской Федерации 10 марта 2009 года. На парламентских слушаниях «Проблемы нормативно-правового и технологического обеспечения обращения с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lastRenderedPageBreak/>
        <w:t>отходами производства и потребления» 25 декабря 2009 года и на заседании Межведомственной Комиссии Совета Безопасности Российской Федерации по экологической безопасности 23 июня 2010 года.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 В  городском поселении «Забайкальское», как и в Забайкальском районе, проблема санитарной очистки территории от опасных биологических отходов приобретает все большую остроту в связи с возникновением многоукладных форм ведения животноводства, сопровождающихся в ряде случаев ухудшением ветеринарно-санитарных условий содержания сельскохозяйственных и домашних животных. Ростом числа бродячих и безнадзорных животных, увеличением количества инфицированного лабораторного материала, выявлением некачественной продовольственной продукции, превращающейся </w:t>
      </w:r>
      <w:proofErr w:type="gramStart"/>
      <w:r w:rsidR="00282E44">
        <w:rPr>
          <w:rFonts w:ascii="Times New Roman" w:eastAsia="Times New Roman" w:hAnsi="Times New Roman" w:cs="Times New Roman"/>
          <w:color w:val="333333"/>
          <w:sz w:val="28"/>
        </w:rPr>
        <w:t>в</w:t>
      </w:r>
      <w:proofErr w:type="gramEnd"/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 ветеринарные </w:t>
      </w:r>
      <w:proofErr w:type="spellStart"/>
      <w:r w:rsidR="00282E44">
        <w:rPr>
          <w:rFonts w:ascii="Times New Roman" w:eastAsia="Times New Roman" w:hAnsi="Times New Roman" w:cs="Times New Roman"/>
          <w:color w:val="333333"/>
          <w:sz w:val="28"/>
        </w:rPr>
        <w:t>конфискаты</w:t>
      </w:r>
      <w:proofErr w:type="spellEnd"/>
      <w:r w:rsidR="00282E44">
        <w:rPr>
          <w:rFonts w:ascii="Times New Roman" w:eastAsia="Times New Roman" w:hAnsi="Times New Roman" w:cs="Times New Roman"/>
          <w:color w:val="333333"/>
          <w:sz w:val="28"/>
        </w:rPr>
        <w:t>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 На территории городского поселения «Забайкальское», по данным на 01 января 2013 года, насчитывается 1 объект для захоронения и утилизации биологических отходов, который не соответствуют ветеринарно-санитарным правилам, но, несмотря на это, продолжают использоваться для утилизации биологических отходов. Именно от него исходит опасность распространения в среде обитания человека патогенных микроорганизмов.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Необходимость обеспечения биологической безопасности городского поселения, защиты населения от болезней, общих для человека и животных, минимизация риска возникновения заразных и массовых заразных заболеваний животных, в том числе болезней, общих для человека и животных, а также острота проблем, накопившихся в этой сфере, предполагает выведение этих вопросов в разряд первостепенных.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19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19"/>
        </w:rPr>
        <w:t xml:space="preserve"> </w:t>
      </w:r>
      <w:proofErr w:type="gramStart"/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Необходимость разработки Программы обусловлена тем, что проблема утилизации и уничтожения биологических отходов является составляющей ветеринарно-санитарного благополучия городского поселения «Забайкальское»  по инфекционным и паразитарным заболеваниям и предполагает участие городского поселения «Забайкальское»  муниципального района "Забайкальский район" в финансировании мероприятий по защите населения от болезней, общих для человека и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lastRenderedPageBreak/>
        <w:t>животных, согласно пункту 49 части 2 статьи 26.3 Федерального закона от 06 октября 1999</w:t>
      </w:r>
      <w:proofErr w:type="gramEnd"/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proofErr w:type="gramStart"/>
      <w:r w:rsidR="00282E44">
        <w:rPr>
          <w:rFonts w:ascii="Times New Roman" w:eastAsia="Times New Roman" w:hAnsi="Times New Roman" w:cs="Times New Roman"/>
          <w:color w:val="333333"/>
          <w:sz w:val="28"/>
        </w:rPr>
        <w:t>При этом использование программно-целевого метода для решения задач, направленных на обустройство объектов для захоронения и утилизации биологических отходов, определяется тем, что данные вопросы требуют значительных бюджетных расходов и сроков реализации, превышающих один год, носят комплексный характер, а их решение окажет существенное положительное влияние на социально-экономическое благополучие  городского поселения «Забайкальское» муниципального района «Забайкальский район» Забайкальского края.</w:t>
      </w:r>
      <w:proofErr w:type="gramEnd"/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Реализация Программы обеспечит поддержание в безопасном состоянии имеющихся объектов для захоронения и утилизации биологических отходов, не отвечающих ветеринарно-санитарным правилам. Это позволит сохранять эпизоотическое благополучие на территории поселения.</w:t>
      </w:r>
    </w:p>
    <w:p w:rsidR="008D106C" w:rsidRDefault="008D106C">
      <w:pPr>
        <w:spacing w:after="0" w:line="348" w:lineRule="auto"/>
        <w:rPr>
          <w:rFonts w:ascii="Calibri" w:eastAsia="Calibri" w:hAnsi="Calibri" w:cs="Calibri"/>
          <w:color w:val="333333"/>
          <w:sz w:val="28"/>
        </w:rPr>
      </w:pPr>
    </w:p>
    <w:p w:rsidR="008D106C" w:rsidRPr="00462EF9" w:rsidRDefault="00282E44">
      <w:pPr>
        <w:spacing w:after="0" w:line="348" w:lineRule="auto"/>
        <w:jc w:val="center"/>
        <w:rPr>
          <w:rFonts w:ascii="Times New Roman" w:eastAsia="Arial" w:hAnsi="Times New Roman" w:cs="Times New Roman"/>
          <w:b/>
          <w:color w:val="333333"/>
          <w:sz w:val="28"/>
        </w:rPr>
      </w:pPr>
      <w:r w:rsidRPr="00462EF9">
        <w:rPr>
          <w:rFonts w:ascii="Times New Roman" w:eastAsia="Arial" w:hAnsi="Times New Roman" w:cs="Times New Roman"/>
          <w:b/>
          <w:color w:val="333333"/>
          <w:sz w:val="28"/>
        </w:rPr>
        <w:t>Раздел 2. Цель, задачи, сроки и этапы реализации Программы</w:t>
      </w:r>
    </w:p>
    <w:p w:rsidR="008D106C" w:rsidRDefault="00282E44" w:rsidP="00462EF9">
      <w:pPr>
        <w:spacing w:after="0" w:line="348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="00462EF9"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</w:rPr>
        <w:t>Целью Программы является обеспечение биологической безопасности городского поселения «Забайкальское», защита населения от болезней, общих для человека и животных, минимизация риска возникновения заразных и массовых заразных заболеваний животных, в том числе болезней, общих для человека и животных.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  Основными задачами Программы являются:</w:t>
      </w:r>
    </w:p>
    <w:p w:rsidR="008D106C" w:rsidRDefault="00282E44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обустройство объекта для захоронения и утилизации биологических отходов, не отвечающих ветеринарно-санитарным требованиям;</w:t>
      </w:r>
    </w:p>
    <w:p w:rsidR="008D106C" w:rsidRDefault="00282E44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создание условий для обеспечения контроля и мониторинга эпидемиологического и санитарно-технического состояния объектов для захоронения и утилизации биологических отходов и прилегающих к ним территорий.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Для контроля выполнения мероприятий Программы определены целевые индикаторы, характеризующие эффективность выполнения программных мероприятий:</w:t>
      </w:r>
    </w:p>
    <w:p w:rsidR="008D106C" w:rsidRDefault="008D106C">
      <w:pPr>
        <w:spacing w:after="0" w:line="348" w:lineRule="auto"/>
        <w:rPr>
          <w:rFonts w:ascii="Times New Roman" w:eastAsia="Times New Roman" w:hAnsi="Times New Roman" w:cs="Times New Roman"/>
          <w:color w:val="333333"/>
          <w:sz w:val="28"/>
        </w:rPr>
      </w:pPr>
    </w:p>
    <w:tbl>
      <w:tblPr>
        <w:tblW w:w="0" w:type="auto"/>
        <w:tblInd w:w="214" w:type="dxa"/>
        <w:tblCellMar>
          <w:left w:w="10" w:type="dxa"/>
          <w:right w:w="10" w:type="dxa"/>
        </w:tblCellMar>
        <w:tblLook w:val="0000"/>
      </w:tblPr>
      <w:tblGrid>
        <w:gridCol w:w="8022"/>
        <w:gridCol w:w="1417"/>
      </w:tblGrid>
      <w:tr w:rsidR="008D106C">
        <w:trPr>
          <w:trHeight w:val="195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2013</w:t>
            </w:r>
          </w:p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год</w:t>
            </w:r>
          </w:p>
        </w:tc>
      </w:tr>
      <w:tr w:rsidR="008D106C">
        <w:trPr>
          <w:trHeight w:val="120"/>
        </w:trPr>
        <w:tc>
          <w:tcPr>
            <w:tcW w:w="8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Количество построенных и отремонтированных объектов для захоронения и утилизации биологических отходов на территории городского поселения «Забайкальское» муниципального района «Забайкальский район», ед.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1</w:t>
            </w:r>
          </w:p>
        </w:tc>
      </w:tr>
    </w:tbl>
    <w:p w:rsidR="008D106C" w:rsidRDefault="008D106C">
      <w:pPr>
        <w:spacing w:after="0" w:line="348" w:lineRule="auto"/>
        <w:rPr>
          <w:rFonts w:ascii="Times New Roman" w:eastAsia="Times New Roman" w:hAnsi="Times New Roman" w:cs="Times New Roman"/>
          <w:color w:val="333333"/>
          <w:sz w:val="28"/>
        </w:rPr>
      </w:pPr>
    </w:p>
    <w:p w:rsidR="008D106C" w:rsidRDefault="00282E44">
      <w:pPr>
        <w:spacing w:after="0" w:line="348" w:lineRule="auto"/>
        <w:ind w:firstLine="852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Сроки реализации Программы: 2013 год. </w:t>
      </w:r>
    </w:p>
    <w:p w:rsidR="008D106C" w:rsidRDefault="008D106C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8D106C" w:rsidRDefault="00282E44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Раздел 3. Ресурсное обеспечение Программы.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Финансирование мероприятий программы предполагается осуществлять за счет средств бюджета Забайкальского края в размере 50%, за счет бюджета муниципального района в размере 10%, за счет бюджета городского поселения в размере 40%.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Потребность в финансировании мероприятий Программы за счет средств бюджета Забайкальского края составляет 190,5 тыс. рублей, в том числе по годам:</w:t>
      </w:r>
    </w:p>
    <w:p w:rsidR="008D106C" w:rsidRDefault="00282E44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2013 год – 190,5 тыс. рублей;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>Потребность в финансировании мероприятий Программы за счет средств районного бюджета составляет 38,1 тыс. рублей, в том числе по годам:</w:t>
      </w:r>
    </w:p>
    <w:p w:rsidR="008D106C" w:rsidRDefault="00282E44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2013 год – 38,1 тыс. рублей.</w:t>
      </w:r>
    </w:p>
    <w:p w:rsidR="008D106C" w:rsidRDefault="00462EF9" w:rsidP="00462EF9">
      <w:pPr>
        <w:spacing w:after="0" w:line="348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462EF9"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color w:val="333333"/>
          <w:sz w:val="28"/>
        </w:rPr>
        <w:t xml:space="preserve"> Потребность в финансировании мероприятий Программы за счет средств бюджета городского поселения «Забайкальское» составляет 152,4 тыс. рублей, в том числе по годам:</w:t>
      </w:r>
    </w:p>
    <w:p w:rsidR="008D106C" w:rsidRDefault="00282E44">
      <w:pPr>
        <w:spacing w:after="0" w:line="348" w:lineRule="auto"/>
        <w:jc w:val="both"/>
        <w:rPr>
          <w:rFonts w:ascii="Calibri" w:eastAsia="Calibri" w:hAnsi="Calibri" w:cs="Calibri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2013 год – 152,4 тыс. рублей.</w:t>
      </w:r>
    </w:p>
    <w:p w:rsidR="008D106C" w:rsidRDefault="008D106C">
      <w:pPr>
        <w:spacing w:line="240" w:lineRule="auto"/>
        <w:rPr>
          <w:rFonts w:ascii="Calibri" w:eastAsia="Calibri" w:hAnsi="Calibri" w:cs="Calibri"/>
          <w:sz w:val="28"/>
        </w:rPr>
      </w:pP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4. Механизм реализации Программы.</w:t>
      </w:r>
    </w:p>
    <w:p w:rsidR="008D106C" w:rsidRDefault="00462EF9" w:rsidP="0046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lastRenderedPageBreak/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Механизм реализации Программы предусматривает выделение субсидий из районного  бюджета муниципального района  городскому поселению "Забайкальское" Забайкальского района на выполнение мероприятий программы.</w:t>
      </w:r>
    </w:p>
    <w:p w:rsidR="008D106C" w:rsidRDefault="00462EF9" w:rsidP="00462EF9">
      <w:pPr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 xml:space="preserve">Текущее управление реализацией Программы осуществляет муниципальный  заказчик Программы. </w:t>
      </w:r>
    </w:p>
    <w:p w:rsidR="008D106C" w:rsidRDefault="00462EF9" w:rsidP="00462EF9">
      <w:pPr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Муниципальный  заказчик Программы в установленном порядке:</w:t>
      </w:r>
      <w:r w:rsidRPr="00462EF9">
        <w:rPr>
          <w:rFonts w:ascii="Times New Roman" w:eastAsia="Times New Roman" w:hAnsi="Times New Roman" w:cs="Times New Roman"/>
          <w:sz w:val="28"/>
        </w:rPr>
        <w:t xml:space="preserve"> </w:t>
      </w:r>
      <w:r w:rsidR="00282E44">
        <w:rPr>
          <w:rFonts w:ascii="Times New Roman" w:eastAsia="Times New Roman" w:hAnsi="Times New Roman" w:cs="Times New Roman"/>
          <w:sz w:val="28"/>
        </w:rPr>
        <w:t xml:space="preserve">заключает соглашения с администрацией  муниципального района  "Забайкальский район" о предоставлении и использовании субсидий из районного  бюджета  бюджету городского поселения "Забайкальское" на </w:t>
      </w:r>
      <w:proofErr w:type="spellStart"/>
      <w:r w:rsidR="00282E44">
        <w:rPr>
          <w:rFonts w:ascii="Times New Roman" w:eastAsia="Times New Roman" w:hAnsi="Times New Roman" w:cs="Times New Roman"/>
          <w:sz w:val="28"/>
        </w:rPr>
        <w:t>софинансирование</w:t>
      </w:r>
      <w:proofErr w:type="spellEnd"/>
      <w:r w:rsidR="00282E44">
        <w:rPr>
          <w:rFonts w:ascii="Times New Roman" w:eastAsia="Times New Roman" w:hAnsi="Times New Roman" w:cs="Times New Roman"/>
          <w:sz w:val="28"/>
        </w:rPr>
        <w:t xml:space="preserve"> мероприятий по строительству или ремонту объектов для захоронения и утилизации биологических отходов (далее – субсидии);</w:t>
      </w:r>
    </w:p>
    <w:p w:rsidR="008D106C" w:rsidRDefault="00282E44" w:rsidP="00462E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условий предоставления субсидий, определенных Программой;</w:t>
      </w:r>
    </w:p>
    <w:p w:rsidR="008D106C" w:rsidRDefault="00282E44" w:rsidP="00462EF9">
      <w:pPr>
        <w:tabs>
          <w:tab w:val="left" w:pos="852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ведение отчетности о реализации Программы;</w:t>
      </w:r>
    </w:p>
    <w:p w:rsidR="008D106C" w:rsidRDefault="00282E44" w:rsidP="00462E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подготавливает доклад о ходе реализации Программы;</w:t>
      </w:r>
    </w:p>
    <w:p w:rsidR="008D106C" w:rsidRDefault="00282E44" w:rsidP="00462EF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несет ответственность за несвоевременную и некачественную подготовку и реализацию мероприятий Программы, обеспечивает эффективное использование средств, выделяемых на их реализацию.</w:t>
      </w:r>
    </w:p>
    <w:p w:rsidR="008D106C" w:rsidRDefault="00462EF9" w:rsidP="0046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Субсидии предоставляются при соблюдении следующих условий:</w:t>
      </w:r>
    </w:p>
    <w:p w:rsidR="008D106C" w:rsidRDefault="00282E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наличие утвержденной в установленном порядке целевой программы  городского поселения.</w:t>
      </w:r>
    </w:p>
    <w:p w:rsidR="008D106C" w:rsidRDefault="00282E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наличие нормативного правового акта, подтверждающего расходное обязательство по финансированию  целевой программы поселения.</w:t>
      </w:r>
    </w:p>
    <w:p w:rsidR="008D106C" w:rsidRDefault="00282E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наличие отведенного в соответствии с требованиями ветеринарно-санитарных правил, поставленного на кадастровый учет, земельного участка под строительство объекта для захоронения и утилизации биологических отходов;</w:t>
      </w:r>
    </w:p>
    <w:p w:rsidR="008D106C" w:rsidRDefault="00282E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наличие проектно-сметной документации на строительство  или ремонт объекта для захоронения и утилизации  биологических отходов;</w:t>
      </w:r>
    </w:p>
    <w:p w:rsidR="008D106C" w:rsidRDefault="00462EF9" w:rsidP="0046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Субсидия носит целевой характер и не может быть использована на иные цели. Нецелевое использование бюджетных сре</w:t>
      </w:r>
      <w:proofErr w:type="gramStart"/>
      <w:r w:rsidR="00282E44">
        <w:rPr>
          <w:rFonts w:ascii="Times New Roman" w:eastAsia="Times New Roman" w:hAnsi="Times New Roman" w:cs="Times New Roman"/>
          <w:sz w:val="28"/>
        </w:rPr>
        <w:t>дств вл</w:t>
      </w:r>
      <w:proofErr w:type="gramEnd"/>
      <w:r w:rsidR="00282E44">
        <w:rPr>
          <w:rFonts w:ascii="Times New Roman" w:eastAsia="Times New Roman" w:hAnsi="Times New Roman" w:cs="Times New Roman"/>
          <w:sz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8D106C" w:rsidRDefault="00462EF9" w:rsidP="0046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Неиспользованные субсидии или субсидии, использованные не по целевому назначению, подлежат возврату в соответствующие бюджеты.</w:t>
      </w:r>
    </w:p>
    <w:p w:rsidR="008D106C" w:rsidRDefault="00462EF9" w:rsidP="00462EF9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62E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  <w:shd w:val="clear" w:color="auto" w:fill="FFFFFF"/>
        </w:rPr>
        <w:t>Органы местного самоуправления городского поселения "Забайкальское":</w:t>
      </w:r>
    </w:p>
    <w:p w:rsidR="008D106C" w:rsidRDefault="00282E44">
      <w:pPr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1) осуществляют строительство или ремонт объектов для  захоронения и утилизации биологических отходов;</w:t>
      </w:r>
    </w:p>
    <w:p w:rsidR="008D106C" w:rsidRDefault="00282E44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ежеквартально, составляют  с нарастающим итогом сводный отчет, который представляют государственному заказчику программы до 20-го числа месяца, следующего за отчетным кварталом.</w:t>
      </w:r>
    </w:p>
    <w:p w:rsidR="008D106C" w:rsidRDefault="00462EF9" w:rsidP="00462EF9">
      <w:pPr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 xml:space="preserve">Ответственность за устройство, санитарное состояние и оборудование объектов для захоронения и утилизации биологических отходов возлагается на администрацию городского поселения. По окончании строительства объекты для захоронения и утилизации биологических отходов оформляются в собственность поселения. </w:t>
      </w:r>
    </w:p>
    <w:p w:rsidR="008D106C" w:rsidRDefault="00462EF9" w:rsidP="0046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462EF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proofErr w:type="gramStart"/>
      <w:r w:rsidR="00282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 за</w:t>
      </w:r>
      <w:proofErr w:type="gramEnd"/>
      <w:r w:rsidR="00282E4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ходом выполнения мероприятий Программы осуществляет Глава городского поселения «Забайкальское».</w:t>
      </w:r>
    </w:p>
    <w:p w:rsidR="008D106C" w:rsidRDefault="008D106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106C" w:rsidRDefault="00282E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5. Оценка социально-экономической и экологической эффективности Программы</w:t>
      </w:r>
    </w:p>
    <w:p w:rsidR="008D106C" w:rsidRDefault="00462EF9" w:rsidP="00462EF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Реализация мероприятий программы позволит обеспечить ветеринарно-санитарное благополучие по инфекционным и паразитарным заболеваниям на территории городского поселения «Забайкальское» муниципального района «Забайкальский район» путем предотвращения распространения возбудителей инфекционных и инвазионных болезней животных.</w:t>
      </w:r>
    </w:p>
    <w:p w:rsidR="008D106C" w:rsidRDefault="00462EF9" w:rsidP="00462EF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В период реализации программы будет:</w:t>
      </w:r>
    </w:p>
    <w:p w:rsidR="008D106C" w:rsidRDefault="00282E4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построено  на территории городского поселения «Забайкальское» 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один) объект для захоронения и утилизации биологических отходов;</w:t>
      </w:r>
    </w:p>
    <w:p w:rsidR="008D106C" w:rsidRDefault="00282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снижено негативное воздействие биологических отходов на окружающую среду;</w:t>
      </w:r>
    </w:p>
    <w:p w:rsidR="008D106C" w:rsidRDefault="00282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улучшена экологическая и эпизоотическая обстановка на территории городского поселения «Забайкальское».</w:t>
      </w:r>
    </w:p>
    <w:p w:rsidR="008D106C" w:rsidRDefault="00462EF9" w:rsidP="00462EF9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62EF9">
        <w:rPr>
          <w:rFonts w:ascii="Times New Roman" w:eastAsia="Times New Roman" w:hAnsi="Times New Roman" w:cs="Times New Roman"/>
          <w:sz w:val="28"/>
        </w:rPr>
        <w:t xml:space="preserve">   </w:t>
      </w:r>
      <w:r w:rsidR="00282E44">
        <w:rPr>
          <w:rFonts w:ascii="Times New Roman" w:eastAsia="Times New Roman" w:hAnsi="Times New Roman" w:cs="Times New Roman"/>
          <w:sz w:val="28"/>
        </w:rPr>
        <w:t>Выполнение мероприятий программы  позволит достичь:</w:t>
      </w:r>
    </w:p>
    <w:p w:rsidR="008D106C" w:rsidRDefault="00282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предотвращение распространения инфекционных и инвазионных заболеваний от источников захоронения животных;</w:t>
      </w:r>
    </w:p>
    <w:p w:rsidR="008D106C" w:rsidRDefault="00282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к 2014 году вероятности вспышек особо опасных заболеваний, общих для человека и животных, в том числе гриппа птиц, сибирской язвы, ящура, бруцеллеза, сапа, чумы, туберкулеза;</w:t>
      </w:r>
    </w:p>
    <w:p w:rsidR="008D106C" w:rsidRDefault="00282E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обустройство и реконструкцию объектов для захоронения и утилизации биологических отходов, не отвечающих ветеринарно-санитарным правилам</w:t>
      </w:r>
    </w:p>
    <w:p w:rsidR="008D106C" w:rsidRDefault="00282E44">
      <w:pPr>
        <w:spacing w:after="0" w:line="348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lastRenderedPageBreak/>
        <w:t xml:space="preserve">Раздел 6. Перечень мероприятий Программы </w:t>
      </w:r>
    </w:p>
    <w:p w:rsidR="008D106C" w:rsidRDefault="00282E44">
      <w:pPr>
        <w:spacing w:after="0" w:line="348" w:lineRule="auto"/>
        <w:rPr>
          <w:rFonts w:ascii="Arial" w:eastAsia="Arial" w:hAnsi="Arial" w:cs="Arial"/>
          <w:color w:val="333333"/>
          <w:sz w:val="19"/>
        </w:rPr>
      </w:pPr>
      <w:r>
        <w:rPr>
          <w:rFonts w:ascii="Arial" w:eastAsia="Arial" w:hAnsi="Arial" w:cs="Arial"/>
          <w:color w:val="333333"/>
          <w:sz w:val="19"/>
        </w:rPr>
        <w:t> </w:t>
      </w:r>
    </w:p>
    <w:tbl>
      <w:tblPr>
        <w:tblW w:w="0" w:type="auto"/>
        <w:tblInd w:w="214" w:type="dxa"/>
        <w:tblCellMar>
          <w:left w:w="10" w:type="dxa"/>
          <w:right w:w="10" w:type="dxa"/>
        </w:tblCellMar>
        <w:tblLook w:val="0000"/>
      </w:tblPr>
      <w:tblGrid>
        <w:gridCol w:w="741"/>
        <w:gridCol w:w="4272"/>
        <w:gridCol w:w="1617"/>
        <w:gridCol w:w="1363"/>
        <w:gridCol w:w="1596"/>
      </w:tblGrid>
      <w:tr w:rsidR="008D106C">
        <w:trPr>
          <w:trHeight w:val="480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1F8"/>
            <w:tcMar>
              <w:left w:w="224" w:type="dxa"/>
              <w:right w:w="224" w:type="dxa"/>
            </w:tcMar>
            <w:vAlign w:val="center"/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333333"/>
                <w:sz w:val="19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333333"/>
                <w:sz w:val="19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19"/>
              </w:rPr>
              <w:t>п</w:t>
            </w:r>
            <w:proofErr w:type="spellEnd"/>
          </w:p>
        </w:tc>
        <w:tc>
          <w:tcPr>
            <w:tcW w:w="7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1F8"/>
            <w:tcMar>
              <w:left w:w="224" w:type="dxa"/>
              <w:right w:w="224" w:type="dxa"/>
            </w:tcMar>
            <w:vAlign w:val="center"/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Мероприятия Программы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1F8"/>
            <w:tcMar>
              <w:left w:w="224" w:type="dxa"/>
              <w:right w:w="224" w:type="dxa"/>
            </w:tcMar>
            <w:vAlign w:val="center"/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Сроки реализации, годы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1F8"/>
            <w:tcMar>
              <w:left w:w="224" w:type="dxa"/>
              <w:right w:w="224" w:type="dxa"/>
            </w:tcMar>
            <w:vAlign w:val="center"/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Потребность в финансовых ресурсах (тыс. руб.)</w:t>
            </w:r>
          </w:p>
        </w:tc>
      </w:tr>
      <w:tr w:rsidR="008D106C">
        <w:trPr>
          <w:trHeight w:val="360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1F8"/>
            <w:tcMar>
              <w:left w:w="224" w:type="dxa"/>
              <w:right w:w="224" w:type="dxa"/>
            </w:tcMar>
            <w:vAlign w:val="center"/>
          </w:tcPr>
          <w:p w:rsidR="008D106C" w:rsidRDefault="00282E44">
            <w:pPr>
              <w:spacing w:after="0" w:line="348" w:lineRule="auto"/>
              <w:jc w:val="center"/>
              <w:rPr>
                <w:rFonts w:ascii="Arial" w:eastAsia="Arial" w:hAnsi="Arial" w:cs="Arial"/>
                <w:b/>
                <w:color w:val="333333"/>
                <w:sz w:val="19"/>
              </w:rPr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 </w:t>
            </w:r>
          </w:p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 xml:space="preserve">всего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1F8"/>
            <w:tcMar>
              <w:left w:w="224" w:type="dxa"/>
              <w:right w:w="224" w:type="dxa"/>
            </w:tcMar>
            <w:vAlign w:val="center"/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в том числе по годам</w:t>
            </w:r>
          </w:p>
        </w:tc>
      </w:tr>
      <w:tr w:rsidR="008D106C">
        <w:trPr>
          <w:trHeight w:val="345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F1F8"/>
            <w:tcMar>
              <w:left w:w="224" w:type="dxa"/>
              <w:right w:w="224" w:type="dxa"/>
            </w:tcMar>
            <w:vAlign w:val="center"/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b/>
                <w:color w:val="333333"/>
                <w:sz w:val="19"/>
              </w:rPr>
              <w:t>2013</w:t>
            </w:r>
          </w:p>
        </w:tc>
      </w:tr>
      <w:tr w:rsidR="008D106C">
        <w:trPr>
          <w:trHeight w:val="109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 </w:t>
            </w:r>
          </w:p>
        </w:tc>
        <w:tc>
          <w:tcPr>
            <w:tcW w:w="13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 </w:t>
            </w:r>
          </w:p>
        </w:tc>
      </w:tr>
      <w:tr w:rsidR="008D106C">
        <w:trPr>
          <w:trHeight w:val="269"/>
        </w:trPr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1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rPr>
                <w:rFonts w:ascii="Arial" w:eastAsia="Arial" w:hAnsi="Arial" w:cs="Arial"/>
                <w:color w:val="333333"/>
                <w:sz w:val="19"/>
              </w:rPr>
            </w:pPr>
            <w:r>
              <w:rPr>
                <w:rFonts w:ascii="Arial" w:eastAsia="Arial" w:hAnsi="Arial" w:cs="Arial"/>
                <w:color w:val="333333"/>
                <w:sz w:val="19"/>
              </w:rPr>
              <w:t>Строительство объектов для захоронения и утилизации биологических отходов на территории городского поселения «Забайкальское» муниципального района «Забайкальский район», Забайкальского края</w:t>
            </w:r>
          </w:p>
          <w:p w:rsidR="008D106C" w:rsidRDefault="00282E44">
            <w:pPr>
              <w:spacing w:after="0" w:line="348" w:lineRule="auto"/>
            </w:pPr>
            <w:r>
              <w:rPr>
                <w:rFonts w:ascii="Arial" w:eastAsia="Arial" w:hAnsi="Arial" w:cs="Arial"/>
                <w:color w:val="333333"/>
                <w:sz w:val="19"/>
              </w:rPr>
              <w:t>(Краевой бюджет)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190,5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190,5</w:t>
            </w:r>
          </w:p>
        </w:tc>
      </w:tr>
      <w:tr w:rsidR="008D106C">
        <w:trPr>
          <w:trHeight w:val="405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</w:pPr>
            <w:r>
              <w:rPr>
                <w:rFonts w:ascii="Arial" w:eastAsia="Arial" w:hAnsi="Arial" w:cs="Arial"/>
                <w:color w:val="333333"/>
                <w:sz w:val="19"/>
              </w:rPr>
              <w:t>Районный бюджет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38,1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38,1</w:t>
            </w:r>
          </w:p>
        </w:tc>
      </w:tr>
      <w:tr w:rsidR="008D106C">
        <w:trPr>
          <w:trHeight w:val="273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  <w:vAlign w:val="center"/>
          </w:tcPr>
          <w:p w:rsidR="008D106C" w:rsidRDefault="008D1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</w:pPr>
            <w:r>
              <w:rPr>
                <w:rFonts w:ascii="Arial" w:eastAsia="Arial" w:hAnsi="Arial" w:cs="Arial"/>
                <w:color w:val="333333"/>
                <w:sz w:val="19"/>
              </w:rPr>
              <w:t>Бюджет городского поселения «Забайкальское»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152,4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152,4</w:t>
            </w:r>
          </w:p>
        </w:tc>
      </w:tr>
      <w:tr w:rsidR="008D106C">
        <w:trPr>
          <w:trHeight w:val="27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 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</w:pPr>
            <w:r>
              <w:rPr>
                <w:rFonts w:ascii="Arial" w:eastAsia="Arial" w:hAnsi="Arial" w:cs="Arial"/>
                <w:color w:val="333333"/>
                <w:sz w:val="19"/>
              </w:rPr>
              <w:t>Всего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</w:pPr>
            <w:r>
              <w:rPr>
                <w:rFonts w:ascii="Arial" w:eastAsia="Arial" w:hAnsi="Arial" w:cs="Arial"/>
                <w:color w:val="333333"/>
                <w:sz w:val="19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381,00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24" w:type="dxa"/>
              <w:right w:w="224" w:type="dxa"/>
            </w:tcMar>
          </w:tcPr>
          <w:p w:rsidR="008D106C" w:rsidRDefault="00282E44">
            <w:pPr>
              <w:spacing w:after="0" w:line="348" w:lineRule="auto"/>
              <w:jc w:val="center"/>
            </w:pPr>
            <w:r>
              <w:rPr>
                <w:rFonts w:ascii="Arial" w:eastAsia="Arial" w:hAnsi="Arial" w:cs="Arial"/>
                <w:color w:val="333333"/>
                <w:sz w:val="19"/>
              </w:rPr>
              <w:t>381,00</w:t>
            </w:r>
          </w:p>
        </w:tc>
      </w:tr>
    </w:tbl>
    <w:p w:rsidR="008D106C" w:rsidRDefault="008D10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D106C" w:rsidRDefault="008D106C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8D106C" w:rsidSect="0081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C0D"/>
    <w:multiLevelType w:val="hybridMultilevel"/>
    <w:tmpl w:val="9AE27D14"/>
    <w:lvl w:ilvl="0" w:tplc="D82CBABA">
      <w:start w:val="1"/>
      <w:numFmt w:val="decimal"/>
      <w:lvlText w:val="%1."/>
      <w:lvlJc w:val="left"/>
      <w:pPr>
        <w:tabs>
          <w:tab w:val="num" w:pos="67"/>
        </w:tabs>
        <w:ind w:left="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6C"/>
    <w:rsid w:val="00282E44"/>
    <w:rsid w:val="00462EF9"/>
    <w:rsid w:val="004E30A8"/>
    <w:rsid w:val="008140D6"/>
    <w:rsid w:val="008D106C"/>
    <w:rsid w:val="00B6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47A6-A080-4DA5-96B3-291BD5D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2429</Words>
  <Characters>13850</Characters>
  <Application>Microsoft Office Word</Application>
  <DocSecurity>0</DocSecurity>
  <Lines>115</Lines>
  <Paragraphs>32</Paragraphs>
  <ScaleCrop>false</ScaleCrop>
  <Company>SamForum.ws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SamLab.ws</cp:lastModifiedBy>
  <cp:revision>4</cp:revision>
  <cp:lastPrinted>2013-03-22T04:54:00Z</cp:lastPrinted>
  <dcterms:created xsi:type="dcterms:W3CDTF">2013-03-22T04:52:00Z</dcterms:created>
  <dcterms:modified xsi:type="dcterms:W3CDTF">2013-03-25T07:42:00Z</dcterms:modified>
</cp:coreProperties>
</file>