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FB" w:rsidRDefault="00F939F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1655F" w:rsidRPr="00460A7C" w:rsidRDefault="0041655F" w:rsidP="0041655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</w:p>
    <w:p w:rsidR="0041655F" w:rsidRDefault="00307C38" w:rsidP="0041655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«Забайкальское»</w:t>
      </w:r>
    </w:p>
    <w:p w:rsidR="0041655F" w:rsidRDefault="0041655F" w:rsidP="0041655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55F" w:rsidRPr="00367A6C" w:rsidRDefault="0041655F" w:rsidP="0041655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55F" w:rsidRPr="00B43C27" w:rsidRDefault="0041655F" w:rsidP="0041655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41655F" w:rsidRPr="00367A6C" w:rsidRDefault="0041655F" w:rsidP="0041655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55F" w:rsidRDefault="0041655F" w:rsidP="0041655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55F" w:rsidRPr="00F21EE4" w:rsidRDefault="0041655F" w:rsidP="0041655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21EE4" w:rsidRPr="00F21E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7262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F21EE4" w:rsidRPr="00F21E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7262">
        <w:rPr>
          <w:rFonts w:ascii="Times New Roman" w:hAnsi="Times New Roman" w:cs="Times New Roman"/>
          <w:b w:val="0"/>
          <w:bCs w:val="0"/>
          <w:sz w:val="28"/>
          <w:szCs w:val="28"/>
        </w:rPr>
        <w:t>июл</w:t>
      </w:r>
      <w:r w:rsidR="00F21EE4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F21EE4" w:rsidRPr="005872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587262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21E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r w:rsidR="005872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188</w:t>
      </w:r>
    </w:p>
    <w:p w:rsidR="0041655F" w:rsidRPr="00E6662D" w:rsidRDefault="00E6662D" w:rsidP="0041655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41655F" w:rsidRPr="00B43C27" w:rsidRDefault="0041655F" w:rsidP="0041655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41655F" w:rsidRDefault="0041655F" w:rsidP="0041655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55F" w:rsidRPr="00367A6C" w:rsidRDefault="0041655F" w:rsidP="0041655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2919" w:rsidRPr="006966CB" w:rsidRDefault="00E32919" w:rsidP="00E3291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966CB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</w:t>
      </w:r>
    </w:p>
    <w:p w:rsidR="00E32919" w:rsidRPr="006966CB" w:rsidRDefault="00E32919" w:rsidP="00E32919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966CB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</w:p>
    <w:p w:rsidR="00E32919" w:rsidRPr="006966CB" w:rsidRDefault="00E32919" w:rsidP="00E32919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966CB">
        <w:rPr>
          <w:rFonts w:ascii="Times New Roman" w:hAnsi="Times New Roman" w:cs="Times New Roman"/>
          <w:bCs w:val="0"/>
          <w:sz w:val="28"/>
          <w:szCs w:val="28"/>
        </w:rPr>
        <w:t xml:space="preserve">«ПРИЕМ </w:t>
      </w:r>
      <w:r>
        <w:rPr>
          <w:rFonts w:ascii="Times New Roman" w:hAnsi="Times New Roman" w:cs="Times New Roman"/>
          <w:bCs w:val="0"/>
          <w:sz w:val="28"/>
          <w:szCs w:val="28"/>
        </w:rPr>
        <w:t>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</w:r>
      <w:r w:rsidRPr="006966CB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F939FB" w:rsidRPr="00F939FB" w:rsidRDefault="00F939FB" w:rsidP="00C9522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939FB" w:rsidRPr="00F939FB" w:rsidRDefault="00F939FB" w:rsidP="00C952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39FB">
        <w:rPr>
          <w:rFonts w:ascii="Times New Roman" w:hAnsi="Times New Roman"/>
          <w:sz w:val="28"/>
          <w:szCs w:val="28"/>
        </w:rPr>
        <w:t xml:space="preserve">В соответствии с </w:t>
      </w:r>
      <w:r w:rsidR="00E32919" w:rsidRPr="006966CB">
        <w:rPr>
          <w:rFonts w:ascii="Times New Roman" w:hAnsi="Times New Roman"/>
          <w:sz w:val="28"/>
          <w:szCs w:val="28"/>
        </w:rPr>
        <w:t xml:space="preserve"> </w:t>
      </w:r>
      <w:r w:rsidR="00E32919">
        <w:rPr>
          <w:rFonts w:ascii="Times New Roman" w:hAnsi="Times New Roman"/>
          <w:sz w:val="28"/>
          <w:szCs w:val="28"/>
        </w:rPr>
        <w:t xml:space="preserve">пунктом 7 части 1 статьи 14, статьи 26, 27 Жилищного кодекса Российской Федерации, </w:t>
      </w:r>
      <w:r w:rsidR="00E32919" w:rsidRPr="006966CB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="00E32919" w:rsidRPr="006966CB">
          <w:rPr>
            <w:rFonts w:ascii="Times New Roman" w:hAnsi="Times New Roman"/>
            <w:sz w:val="28"/>
            <w:szCs w:val="28"/>
          </w:rPr>
          <w:t>законом</w:t>
        </w:r>
      </w:hyperlink>
      <w:r w:rsidR="00E32919" w:rsidRPr="006966CB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E6662D">
        <w:rPr>
          <w:rFonts w:ascii="Times New Roman" w:hAnsi="Times New Roman"/>
          <w:sz w:val="28"/>
          <w:szCs w:val="28"/>
        </w:rPr>
        <w:t xml:space="preserve"> </w:t>
      </w:r>
      <w:r w:rsidRPr="00F939FB">
        <w:rPr>
          <w:rFonts w:ascii="Times New Roman" w:hAnsi="Times New Roman"/>
          <w:sz w:val="28"/>
          <w:szCs w:val="28"/>
        </w:rPr>
        <w:t>постановляю:</w:t>
      </w:r>
    </w:p>
    <w:p w:rsidR="00F939FB" w:rsidRPr="00F939FB" w:rsidRDefault="00F939FB" w:rsidP="00C952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919" w:rsidRPr="006966CB" w:rsidRDefault="00E32919" w:rsidP="00E32919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10" w:history="1">
        <w:r w:rsidRPr="006966C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6966CB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</w:t>
      </w:r>
      <w:r w:rsidRPr="006966CB">
        <w:rPr>
          <w:rFonts w:ascii="Times New Roman" w:hAnsi="Times New Roman" w:cs="Times New Roman"/>
          <w:bCs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bCs/>
          <w:sz w:val="28"/>
          <w:szCs w:val="28"/>
        </w:rPr>
        <w:t>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</w:r>
      <w:r w:rsidRPr="006966CB">
        <w:rPr>
          <w:rFonts w:ascii="Times New Roman" w:hAnsi="Times New Roman" w:cs="Times New Roman"/>
          <w:sz w:val="28"/>
          <w:szCs w:val="28"/>
        </w:rPr>
        <w:t>».</w:t>
      </w:r>
    </w:p>
    <w:p w:rsidR="00E32919" w:rsidRPr="002014F9" w:rsidRDefault="00E32919" w:rsidP="00E32919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014F9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</w:t>
      </w:r>
      <w:r>
        <w:rPr>
          <w:rFonts w:ascii="Times New Roman" w:hAnsi="Times New Roman"/>
          <w:sz w:val="28"/>
          <w:szCs w:val="28"/>
        </w:rPr>
        <w:t>№ 180</w:t>
      </w:r>
      <w:r w:rsidRPr="002014F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</w:t>
      </w:r>
      <w:r w:rsidRPr="00201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2012</w:t>
      </w:r>
      <w:r w:rsidRPr="002014F9">
        <w:rPr>
          <w:rFonts w:ascii="Times New Roman" w:hAnsi="Times New Roman"/>
          <w:sz w:val="28"/>
          <w:szCs w:val="28"/>
        </w:rPr>
        <w:t xml:space="preserve"> года «</w:t>
      </w:r>
      <w:r>
        <w:rPr>
          <w:rFonts w:ascii="Times New Roman" w:hAnsi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2014F9">
        <w:rPr>
          <w:rFonts w:ascii="Times New Roman" w:hAnsi="Times New Roman"/>
          <w:sz w:val="28"/>
          <w:szCs w:val="28"/>
        </w:rPr>
        <w:t>».</w:t>
      </w:r>
    </w:p>
    <w:p w:rsidR="00E32919" w:rsidRPr="004426A7" w:rsidRDefault="00E32919" w:rsidP="00E32919">
      <w:pPr>
        <w:pStyle w:val="ConsPlusTitle"/>
        <w:widowControl/>
        <w:numPr>
          <w:ilvl w:val="0"/>
          <w:numId w:val="6"/>
        </w:numPr>
        <w:ind w:left="0"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6A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следующий день после дня его официального опубликования.</w:t>
      </w:r>
    </w:p>
    <w:p w:rsidR="00E32919" w:rsidRPr="00EC5947" w:rsidRDefault="00E32919" w:rsidP="00E32919">
      <w:pPr>
        <w:pStyle w:val="ConsPlusTitle"/>
        <w:widowControl/>
        <w:numPr>
          <w:ilvl w:val="0"/>
          <w:numId w:val="6"/>
        </w:numPr>
        <w:ind w:left="0"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6A7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опубликовать </w:t>
      </w:r>
      <w:r>
        <w:rPr>
          <w:rFonts w:ascii="Times New Roman" w:hAnsi="Times New Roman" w:cs="Times New Roman"/>
          <w:b w:val="0"/>
          <w:sz w:val="28"/>
          <w:szCs w:val="28"/>
        </w:rPr>
        <w:t>в информационном вестнике «Вести Забайкальска».</w:t>
      </w:r>
    </w:p>
    <w:p w:rsidR="00E32919" w:rsidRPr="00096356" w:rsidRDefault="00E32919" w:rsidP="00E32919">
      <w:pPr>
        <w:pStyle w:val="ConsNormal"/>
        <w:ind w:right="0" w:firstLine="851"/>
        <w:jc w:val="both"/>
        <w:rPr>
          <w:sz w:val="28"/>
          <w:szCs w:val="28"/>
        </w:rPr>
      </w:pPr>
      <w:r w:rsidRPr="00096356">
        <w:rPr>
          <w:sz w:val="28"/>
          <w:szCs w:val="28"/>
        </w:rPr>
        <w:t xml:space="preserve">  </w:t>
      </w:r>
    </w:p>
    <w:p w:rsidR="00E32919" w:rsidRPr="00096356" w:rsidRDefault="00E32919" w:rsidP="00E32919">
      <w:pPr>
        <w:jc w:val="both"/>
        <w:rPr>
          <w:sz w:val="28"/>
          <w:szCs w:val="28"/>
        </w:rPr>
      </w:pPr>
    </w:p>
    <w:p w:rsidR="00E32919" w:rsidRPr="003F6978" w:rsidRDefault="00E32919" w:rsidP="00E32919">
      <w:pPr>
        <w:pStyle w:val="ConsPlusTitle"/>
        <w:widowControl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3F6978"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 w:rsidRPr="003F6978">
        <w:rPr>
          <w:rFonts w:ascii="Times New Roman" w:hAnsi="Times New Roman" w:cs="Times New Roman"/>
          <w:bCs w:val="0"/>
          <w:sz w:val="28"/>
          <w:szCs w:val="28"/>
        </w:rPr>
        <w:t xml:space="preserve">. Главы городского поселения </w:t>
      </w:r>
    </w:p>
    <w:p w:rsidR="00E6662D" w:rsidRPr="00E32919" w:rsidRDefault="00E32919" w:rsidP="00E32919">
      <w:pPr>
        <w:pStyle w:val="ConsPlusTitle"/>
        <w:widowControl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F6978">
        <w:rPr>
          <w:rFonts w:ascii="Times New Roman" w:hAnsi="Times New Roman" w:cs="Times New Roman"/>
          <w:bCs w:val="0"/>
          <w:sz w:val="28"/>
          <w:szCs w:val="28"/>
        </w:rPr>
        <w:t xml:space="preserve">«Забайкальское»                                                     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О.В.Писарева</w:t>
      </w:r>
      <w:proofErr w:type="spellEnd"/>
    </w:p>
    <w:p w:rsidR="00C35531" w:rsidRPr="00383493" w:rsidRDefault="00C35531" w:rsidP="0041655F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655F" w:rsidRPr="00B43C27" w:rsidRDefault="0041655F" w:rsidP="0041655F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1655F" w:rsidRPr="00B43C27" w:rsidRDefault="0041655F" w:rsidP="0041655F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1655F" w:rsidRPr="00B43C27" w:rsidRDefault="0041655F" w:rsidP="0041655F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662D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41655F" w:rsidRPr="00B43C27" w:rsidRDefault="0041655F" w:rsidP="0041655F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 xml:space="preserve">от </w:t>
      </w:r>
      <w:r w:rsidR="00E32919">
        <w:rPr>
          <w:rFonts w:ascii="Times New Roman" w:hAnsi="Times New Roman" w:cs="Times New Roman"/>
          <w:sz w:val="28"/>
          <w:szCs w:val="28"/>
        </w:rPr>
        <w:t xml:space="preserve"> 28 июл</w:t>
      </w:r>
      <w:r w:rsidR="00F21EE4">
        <w:rPr>
          <w:rFonts w:ascii="Times New Roman" w:hAnsi="Times New Roman" w:cs="Times New Roman"/>
          <w:sz w:val="28"/>
          <w:szCs w:val="28"/>
        </w:rPr>
        <w:t>я 2012</w:t>
      </w:r>
      <w:r w:rsidRPr="00B43C27">
        <w:rPr>
          <w:rFonts w:ascii="Times New Roman" w:hAnsi="Times New Roman" w:cs="Times New Roman"/>
          <w:sz w:val="28"/>
          <w:szCs w:val="28"/>
        </w:rPr>
        <w:t xml:space="preserve"> г. №</w:t>
      </w:r>
      <w:r w:rsidR="00E32919">
        <w:rPr>
          <w:rFonts w:ascii="Times New Roman" w:hAnsi="Times New Roman" w:cs="Times New Roman"/>
          <w:sz w:val="28"/>
          <w:szCs w:val="28"/>
        </w:rPr>
        <w:t xml:space="preserve"> 188</w:t>
      </w:r>
    </w:p>
    <w:p w:rsidR="0041655F" w:rsidRPr="00B43C27" w:rsidRDefault="0041655F" w:rsidP="0041655F">
      <w:pPr>
        <w:pStyle w:val="2"/>
        <w:ind w:left="4536" w:firstLine="0"/>
      </w:pPr>
    </w:p>
    <w:p w:rsidR="00F939FB" w:rsidRPr="00265ECB" w:rsidRDefault="00F939FB" w:rsidP="00F939F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939FB" w:rsidRDefault="00F939FB" w:rsidP="00F939FB">
      <w:pPr>
        <w:pStyle w:val="2"/>
        <w:ind w:firstLine="0"/>
        <w:rPr>
          <w:sz w:val="32"/>
          <w:szCs w:val="32"/>
        </w:rPr>
      </w:pPr>
    </w:p>
    <w:p w:rsidR="00E32919" w:rsidRPr="006966CB" w:rsidRDefault="00E32919" w:rsidP="00E3291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966CB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</w:p>
    <w:p w:rsidR="00E32919" w:rsidRPr="006966CB" w:rsidRDefault="00E32919" w:rsidP="00E32919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966CB">
        <w:rPr>
          <w:rFonts w:ascii="Times New Roman" w:hAnsi="Times New Roman" w:cs="Times New Roman"/>
          <w:bCs w:val="0"/>
          <w:sz w:val="28"/>
          <w:szCs w:val="28"/>
        </w:rPr>
        <w:t>ПО ПРЕДОСТАВЛЕНИЮ МУНИЦИПАЛ</w:t>
      </w:r>
      <w:bookmarkStart w:id="0" w:name="_GoBack"/>
      <w:bookmarkEnd w:id="0"/>
      <w:r w:rsidRPr="006966CB">
        <w:rPr>
          <w:rFonts w:ascii="Times New Roman" w:hAnsi="Times New Roman" w:cs="Times New Roman"/>
          <w:bCs w:val="0"/>
          <w:sz w:val="28"/>
          <w:szCs w:val="28"/>
        </w:rPr>
        <w:t xml:space="preserve">ЬНОЙ УСЛУГИ </w:t>
      </w:r>
    </w:p>
    <w:p w:rsidR="00E32919" w:rsidRPr="006966CB" w:rsidRDefault="00E32919" w:rsidP="00E32919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966CB">
        <w:rPr>
          <w:rFonts w:ascii="Times New Roman" w:hAnsi="Times New Roman" w:cs="Times New Roman"/>
          <w:bCs w:val="0"/>
          <w:sz w:val="28"/>
          <w:szCs w:val="28"/>
        </w:rPr>
        <w:t xml:space="preserve">«ПРИЕМ </w:t>
      </w:r>
      <w:r>
        <w:rPr>
          <w:rFonts w:ascii="Times New Roman" w:hAnsi="Times New Roman" w:cs="Times New Roman"/>
          <w:bCs w:val="0"/>
          <w:sz w:val="28"/>
          <w:szCs w:val="28"/>
        </w:rPr>
        <w:t>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</w:r>
      <w:r w:rsidRPr="006966CB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F939FB" w:rsidRPr="0041655F" w:rsidRDefault="00F939FB" w:rsidP="00F939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9FB" w:rsidRPr="0041655F" w:rsidRDefault="00F939FB" w:rsidP="00F939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655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939FB" w:rsidRDefault="00F939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F939FB" w:rsidRPr="00F939FB" w:rsidRDefault="00F93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39FB" w:rsidRPr="00F939FB" w:rsidRDefault="00F939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939FB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F939FB" w:rsidRPr="00F939FB" w:rsidRDefault="00F93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2919" w:rsidRPr="006966CB" w:rsidRDefault="00F939FB" w:rsidP="00E32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522C" w:rsidRPr="00C952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2919" w:rsidRPr="006966CB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</w:t>
      </w:r>
      <w:r w:rsidR="00E32919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="00E32919" w:rsidRPr="006966CB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E32919" w:rsidRPr="006966CB">
        <w:rPr>
          <w:rFonts w:ascii="Times New Roman" w:hAnsi="Times New Roman"/>
          <w:bCs/>
          <w:sz w:val="28"/>
          <w:szCs w:val="28"/>
        </w:rPr>
        <w:t xml:space="preserve">Прием </w:t>
      </w:r>
      <w:r w:rsidR="00E32919">
        <w:rPr>
          <w:rFonts w:ascii="Times New Roman" w:hAnsi="Times New Roman"/>
          <w:bCs/>
          <w:sz w:val="28"/>
          <w:szCs w:val="28"/>
        </w:rPr>
        <w:t>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</w:r>
      <w:r w:rsidR="00E32919" w:rsidRPr="006966CB">
        <w:rPr>
          <w:rFonts w:ascii="Times New Roman" w:hAnsi="Times New Roman"/>
          <w:sz w:val="28"/>
          <w:szCs w:val="28"/>
        </w:rPr>
        <w:t>»</w:t>
      </w:r>
      <w:r w:rsidR="00E32919">
        <w:rPr>
          <w:rFonts w:ascii="Times New Roman" w:hAnsi="Times New Roman"/>
          <w:sz w:val="28"/>
          <w:szCs w:val="28"/>
        </w:rPr>
        <w:t xml:space="preserve"> (далее – административный регламент, муниципальная услуга)</w:t>
      </w:r>
      <w:r w:rsidR="00E32919" w:rsidRPr="006966CB">
        <w:rPr>
          <w:rFonts w:ascii="Times New Roman" w:hAnsi="Times New Roman"/>
          <w:sz w:val="28"/>
          <w:szCs w:val="28"/>
        </w:rPr>
        <w:t xml:space="preserve"> регулирует сроки и последовательность административных процедур Администрации </w:t>
      </w:r>
      <w:r w:rsidR="00E32919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="00E32919" w:rsidRPr="006966CB">
        <w:rPr>
          <w:rFonts w:ascii="Times New Roman" w:hAnsi="Times New Roman"/>
          <w:sz w:val="28"/>
          <w:szCs w:val="28"/>
        </w:rPr>
        <w:t>, осуществляемых по заявлениям граждан и (или) юридических лиц о согласовании перепланировки и (или</w:t>
      </w:r>
      <w:proofErr w:type="gramEnd"/>
      <w:r w:rsidR="00E32919" w:rsidRPr="006966CB">
        <w:rPr>
          <w:rFonts w:ascii="Times New Roman" w:hAnsi="Times New Roman"/>
          <w:sz w:val="28"/>
          <w:szCs w:val="28"/>
        </w:rPr>
        <w:t xml:space="preserve">) переустройства жилого </w:t>
      </w:r>
      <w:r w:rsidR="00E32919">
        <w:rPr>
          <w:rFonts w:ascii="Times New Roman" w:hAnsi="Times New Roman"/>
          <w:sz w:val="28"/>
          <w:szCs w:val="28"/>
        </w:rPr>
        <w:t xml:space="preserve">(нежилого) </w:t>
      </w:r>
      <w:r w:rsidR="00E32919" w:rsidRPr="006966CB">
        <w:rPr>
          <w:rFonts w:ascii="Times New Roman" w:hAnsi="Times New Roman"/>
          <w:sz w:val="28"/>
          <w:szCs w:val="28"/>
        </w:rPr>
        <w:t>помещения.</w:t>
      </w:r>
    </w:p>
    <w:p w:rsidR="00E32919" w:rsidRPr="006966CB" w:rsidRDefault="00E32919" w:rsidP="00E32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9FB" w:rsidRPr="00F939FB" w:rsidRDefault="00F939FB" w:rsidP="00E32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FB" w:rsidRPr="00F939FB" w:rsidRDefault="00F939FB" w:rsidP="00C9522C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F939FB">
        <w:rPr>
          <w:rFonts w:ascii="Times New Roman" w:hAnsi="Times New Roman"/>
          <w:sz w:val="28"/>
          <w:szCs w:val="28"/>
        </w:rPr>
        <w:t>Круг заявителей</w:t>
      </w:r>
    </w:p>
    <w:p w:rsidR="00E32919" w:rsidRPr="006966CB" w:rsidRDefault="00E32919" w:rsidP="00E32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966CB">
        <w:rPr>
          <w:rFonts w:ascii="Times New Roman" w:hAnsi="Times New Roman"/>
          <w:sz w:val="28"/>
          <w:szCs w:val="28"/>
        </w:rPr>
        <w:t xml:space="preserve">Заявителями, которым предоставляется муниципальная услуга, являются физические и (или) юридические лица, имеющие намерение осуществить </w:t>
      </w:r>
      <w:r>
        <w:rPr>
          <w:rFonts w:ascii="Times New Roman" w:hAnsi="Times New Roman"/>
          <w:bCs/>
          <w:sz w:val="28"/>
          <w:szCs w:val="28"/>
        </w:rPr>
        <w:t>перепланировку и (или) переустройство</w:t>
      </w:r>
      <w:r w:rsidRPr="006966CB">
        <w:rPr>
          <w:rFonts w:ascii="Times New Roman" w:hAnsi="Times New Roman"/>
          <w:sz w:val="28"/>
          <w:szCs w:val="28"/>
        </w:rPr>
        <w:t xml:space="preserve"> принадлежащего им на праве собственности жилого</w:t>
      </w:r>
      <w:r>
        <w:rPr>
          <w:rFonts w:ascii="Times New Roman" w:hAnsi="Times New Roman"/>
          <w:sz w:val="28"/>
          <w:szCs w:val="28"/>
        </w:rPr>
        <w:t xml:space="preserve"> (нежилого)</w:t>
      </w:r>
      <w:r w:rsidRPr="006966CB">
        <w:rPr>
          <w:rFonts w:ascii="Times New Roman" w:hAnsi="Times New Roman"/>
          <w:sz w:val="28"/>
          <w:szCs w:val="28"/>
        </w:rPr>
        <w:t xml:space="preserve"> помещения, а также наниматели жилых </w:t>
      </w:r>
      <w:r>
        <w:rPr>
          <w:rFonts w:ascii="Times New Roman" w:hAnsi="Times New Roman"/>
          <w:sz w:val="28"/>
          <w:szCs w:val="28"/>
        </w:rPr>
        <w:t xml:space="preserve">(нежилых) </w:t>
      </w:r>
      <w:r w:rsidRPr="006966CB">
        <w:rPr>
          <w:rFonts w:ascii="Times New Roman" w:hAnsi="Times New Roman"/>
          <w:sz w:val="28"/>
          <w:szCs w:val="28"/>
        </w:rPr>
        <w:t>помещений по договору социального найма (далее - заявители).</w:t>
      </w:r>
      <w:proofErr w:type="gramEnd"/>
    </w:p>
    <w:p w:rsidR="00E32919" w:rsidRPr="006966CB" w:rsidRDefault="00E32919" w:rsidP="00E32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3.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</w:t>
      </w:r>
      <w:r w:rsidRPr="006966CB">
        <w:rPr>
          <w:rFonts w:ascii="Times New Roman" w:hAnsi="Times New Roman"/>
          <w:sz w:val="28"/>
          <w:szCs w:val="28"/>
        </w:rPr>
        <w:lastRenderedPageBreak/>
        <w:t>полномочия на запрос о предоставлении муниципальной услуги (подлинник или нотариально заверенную копию).</w:t>
      </w:r>
    </w:p>
    <w:p w:rsidR="00F939FB" w:rsidRPr="00F939FB" w:rsidRDefault="00F939FB" w:rsidP="00E32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9FB" w:rsidRPr="00F939FB" w:rsidRDefault="00F939FB" w:rsidP="00F939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939FB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</w:t>
      </w:r>
    </w:p>
    <w:p w:rsidR="00F939FB" w:rsidRPr="00F939FB" w:rsidRDefault="00F939FB" w:rsidP="00F93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39FB">
        <w:rPr>
          <w:rFonts w:ascii="Times New Roman" w:hAnsi="Times New Roman"/>
          <w:sz w:val="28"/>
          <w:szCs w:val="28"/>
        </w:rPr>
        <w:t>муниципальной услуги</w:t>
      </w:r>
    </w:p>
    <w:p w:rsidR="00F939FB" w:rsidRPr="00F939FB" w:rsidRDefault="00F939FB" w:rsidP="00F93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39FB" w:rsidRPr="00F939FB" w:rsidRDefault="00F939FB" w:rsidP="0087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939FB">
        <w:rPr>
          <w:rFonts w:ascii="Times New Roman" w:hAnsi="Times New Roman"/>
          <w:sz w:val="28"/>
          <w:szCs w:val="28"/>
        </w:rPr>
        <w:t>. Информация о порядке предоставления муниципальной услуги представляется:</w:t>
      </w:r>
    </w:p>
    <w:p w:rsidR="00F939FB" w:rsidRPr="00F939FB" w:rsidRDefault="00F939FB" w:rsidP="0087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939FB">
        <w:rPr>
          <w:rFonts w:ascii="Times New Roman" w:hAnsi="Times New Roman"/>
          <w:sz w:val="28"/>
          <w:szCs w:val="28"/>
        </w:rPr>
        <w:t xml:space="preserve">.1. Посредством размещения в сети Интернет </w:t>
      </w:r>
    </w:p>
    <w:p w:rsidR="00F939FB" w:rsidRPr="00F939FB" w:rsidRDefault="00F939FB" w:rsidP="0087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9FB">
        <w:rPr>
          <w:rFonts w:ascii="Times New Roman" w:hAnsi="Times New Roman"/>
          <w:sz w:val="28"/>
          <w:szCs w:val="28"/>
        </w:rPr>
        <w:t>- на официальном сайте органа, предоставляющего муниципальную услугу</w:t>
      </w:r>
      <w:r w:rsidR="00902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2214">
        <w:rPr>
          <w:rFonts w:ascii="Times New Roman" w:hAnsi="Times New Roman"/>
          <w:sz w:val="28"/>
          <w:szCs w:val="28"/>
          <w:lang w:val="en-US"/>
        </w:rPr>
        <w:t>zabadm</w:t>
      </w:r>
      <w:proofErr w:type="spellEnd"/>
      <w:r w:rsidR="00202214" w:rsidRPr="00202214">
        <w:rPr>
          <w:rFonts w:ascii="Times New Roman" w:hAnsi="Times New Roman"/>
          <w:sz w:val="28"/>
          <w:szCs w:val="28"/>
        </w:rPr>
        <w:t>.</w:t>
      </w:r>
      <w:proofErr w:type="spellStart"/>
      <w:r w:rsidR="0020221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027C1">
        <w:rPr>
          <w:rFonts w:ascii="Times New Roman" w:hAnsi="Times New Roman"/>
          <w:sz w:val="28"/>
          <w:szCs w:val="28"/>
        </w:rPr>
        <w:t>;</w:t>
      </w:r>
      <w:r w:rsidRPr="00F939FB">
        <w:rPr>
          <w:rFonts w:ascii="Times New Roman" w:hAnsi="Times New Roman"/>
          <w:sz w:val="28"/>
          <w:szCs w:val="28"/>
        </w:rPr>
        <w:t xml:space="preserve"> </w:t>
      </w:r>
    </w:p>
    <w:p w:rsidR="00F939FB" w:rsidRPr="00F939FB" w:rsidRDefault="00F939FB" w:rsidP="00F93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9FB">
        <w:rPr>
          <w:rFonts w:ascii="Times New Roman" w:hAnsi="Times New Roman"/>
          <w:sz w:val="28"/>
          <w:szCs w:val="28"/>
        </w:rPr>
        <w:t xml:space="preserve">- единого портала государственных и муниципальных услуг </w:t>
      </w:r>
      <w:hyperlink r:id="rId11" w:history="1">
        <w:r w:rsidRPr="009027C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www.gosuslugi.ru</w:t>
        </w:r>
      </w:hyperlink>
      <w:r w:rsidRPr="00F939FB">
        <w:rPr>
          <w:rFonts w:ascii="Times New Roman" w:hAnsi="Times New Roman"/>
          <w:sz w:val="28"/>
          <w:szCs w:val="28"/>
        </w:rPr>
        <w:t xml:space="preserve">; </w:t>
      </w:r>
    </w:p>
    <w:p w:rsidR="00F939FB" w:rsidRPr="00F939FB" w:rsidRDefault="00F939FB" w:rsidP="00F93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9FB">
        <w:rPr>
          <w:rFonts w:ascii="Times New Roman" w:hAnsi="Times New Roman"/>
          <w:sz w:val="28"/>
          <w:szCs w:val="28"/>
        </w:rPr>
        <w:t xml:space="preserve">- регионального портала государственных и муниципальных услуг- </w:t>
      </w:r>
      <w:r w:rsidRPr="00F939FB">
        <w:rPr>
          <w:rFonts w:ascii="Times New Roman" w:hAnsi="Times New Roman"/>
          <w:sz w:val="28"/>
          <w:szCs w:val="28"/>
          <w:lang w:val="en-US"/>
        </w:rPr>
        <w:t>http</w:t>
      </w:r>
      <w:r w:rsidRPr="00F939FB">
        <w:rPr>
          <w:rFonts w:ascii="Times New Roman" w:hAnsi="Times New Roman"/>
          <w:sz w:val="28"/>
          <w:szCs w:val="28"/>
        </w:rPr>
        <w:t>: //</w:t>
      </w:r>
      <w:r w:rsidRPr="00F939FB">
        <w:rPr>
          <w:rFonts w:ascii="Times New Roman" w:hAnsi="Times New Roman"/>
          <w:sz w:val="28"/>
          <w:szCs w:val="28"/>
          <w:lang w:val="en-US"/>
        </w:rPr>
        <w:t>www</w:t>
      </w:r>
      <w:r w:rsidRPr="00F939FB">
        <w:rPr>
          <w:rFonts w:ascii="Times New Roman" w:hAnsi="Times New Roman"/>
          <w:sz w:val="28"/>
          <w:szCs w:val="28"/>
        </w:rPr>
        <w:t>.</w:t>
      </w:r>
      <w:proofErr w:type="spellStart"/>
      <w:r w:rsidRPr="00F939FB">
        <w:rPr>
          <w:rFonts w:ascii="Times New Roman" w:hAnsi="Times New Roman"/>
          <w:sz w:val="28"/>
          <w:szCs w:val="28"/>
          <w:lang w:val="en-US"/>
        </w:rPr>
        <w:t>pgu</w:t>
      </w:r>
      <w:proofErr w:type="spellEnd"/>
      <w:r w:rsidRPr="00F939FB">
        <w:rPr>
          <w:rFonts w:ascii="Times New Roman" w:hAnsi="Times New Roman"/>
          <w:sz w:val="28"/>
          <w:szCs w:val="28"/>
        </w:rPr>
        <w:t>.</w:t>
      </w:r>
      <w:r w:rsidRPr="00F939FB">
        <w:rPr>
          <w:rFonts w:ascii="Times New Roman" w:hAnsi="Times New Roman"/>
          <w:sz w:val="28"/>
          <w:szCs w:val="28"/>
          <w:lang w:val="en-US"/>
        </w:rPr>
        <w:t>e</w:t>
      </w:r>
      <w:r w:rsidRPr="00F939FB">
        <w:rPr>
          <w:rFonts w:ascii="Times New Roman" w:hAnsi="Times New Roman"/>
          <w:sz w:val="28"/>
          <w:szCs w:val="28"/>
        </w:rPr>
        <w:t>-</w:t>
      </w:r>
      <w:proofErr w:type="spellStart"/>
      <w:r w:rsidRPr="00F939FB">
        <w:rPr>
          <w:rFonts w:ascii="Times New Roman" w:hAnsi="Times New Roman"/>
          <w:sz w:val="28"/>
          <w:szCs w:val="28"/>
          <w:lang w:val="en-US"/>
        </w:rPr>
        <w:t>zab</w:t>
      </w:r>
      <w:proofErr w:type="spellEnd"/>
      <w:r w:rsidRPr="00F939FB">
        <w:rPr>
          <w:rFonts w:ascii="Times New Roman" w:hAnsi="Times New Roman"/>
          <w:sz w:val="28"/>
          <w:szCs w:val="28"/>
        </w:rPr>
        <w:t>.</w:t>
      </w:r>
      <w:proofErr w:type="spellStart"/>
      <w:r w:rsidRPr="00F939F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939FB">
        <w:rPr>
          <w:rFonts w:ascii="Times New Roman" w:hAnsi="Times New Roman"/>
          <w:sz w:val="28"/>
          <w:szCs w:val="28"/>
        </w:rPr>
        <w:t>.</w:t>
      </w:r>
    </w:p>
    <w:p w:rsidR="00F939FB" w:rsidRPr="00F939FB" w:rsidRDefault="00F939FB" w:rsidP="00F93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939FB">
        <w:rPr>
          <w:rFonts w:ascii="Times New Roman" w:hAnsi="Times New Roman"/>
          <w:sz w:val="28"/>
          <w:szCs w:val="28"/>
        </w:rPr>
        <w:t>.2. По письменным обращениям.</w:t>
      </w:r>
    </w:p>
    <w:p w:rsidR="00F939FB" w:rsidRPr="00F939FB" w:rsidRDefault="00F939FB" w:rsidP="00F93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9FB">
        <w:rPr>
          <w:rFonts w:ascii="Times New Roman" w:hAnsi="Times New Roman"/>
          <w:sz w:val="28"/>
          <w:szCs w:val="28"/>
        </w:rPr>
        <w:t>Адрес места нахождения и почтовый адрес для направления обращений по вопросам предос</w:t>
      </w:r>
      <w:r w:rsidR="00417EB8">
        <w:rPr>
          <w:rFonts w:ascii="Times New Roman" w:hAnsi="Times New Roman"/>
          <w:sz w:val="28"/>
          <w:szCs w:val="28"/>
        </w:rPr>
        <w:t xml:space="preserve">тавления муниципальной услуги: 674650 </w:t>
      </w:r>
      <w:proofErr w:type="spellStart"/>
      <w:r w:rsidR="00417EB8">
        <w:rPr>
          <w:rFonts w:ascii="Times New Roman" w:hAnsi="Times New Roman"/>
          <w:sz w:val="28"/>
          <w:szCs w:val="28"/>
        </w:rPr>
        <w:t>пгт</w:t>
      </w:r>
      <w:proofErr w:type="spellEnd"/>
      <w:r w:rsidR="00417EB8">
        <w:rPr>
          <w:rFonts w:ascii="Times New Roman" w:hAnsi="Times New Roman"/>
          <w:sz w:val="28"/>
          <w:szCs w:val="28"/>
        </w:rPr>
        <w:t xml:space="preserve">. Забайкальск ул. </w:t>
      </w:r>
      <w:proofErr w:type="gramStart"/>
      <w:r w:rsidR="00417EB8">
        <w:rPr>
          <w:rFonts w:ascii="Times New Roman" w:hAnsi="Times New Roman"/>
          <w:sz w:val="28"/>
          <w:szCs w:val="28"/>
        </w:rPr>
        <w:t>Красноармейская</w:t>
      </w:r>
      <w:proofErr w:type="gramEnd"/>
      <w:r w:rsidR="00417EB8">
        <w:rPr>
          <w:rFonts w:ascii="Times New Roman" w:hAnsi="Times New Roman"/>
          <w:sz w:val="28"/>
          <w:szCs w:val="28"/>
        </w:rPr>
        <w:t>,26</w:t>
      </w:r>
    </w:p>
    <w:p w:rsidR="00F939FB" w:rsidRPr="00F939FB" w:rsidRDefault="00F939FB" w:rsidP="00F93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9FB">
        <w:rPr>
          <w:rFonts w:ascii="Times New Roman" w:hAnsi="Times New Roman"/>
          <w:sz w:val="28"/>
          <w:szCs w:val="28"/>
        </w:rPr>
        <w:t>Адрес электронной п</w:t>
      </w:r>
      <w:r w:rsidR="00417EB8">
        <w:rPr>
          <w:rFonts w:ascii="Times New Roman" w:hAnsi="Times New Roman"/>
          <w:sz w:val="28"/>
          <w:szCs w:val="28"/>
        </w:rPr>
        <w:t>очты для направления обращений</w:t>
      </w:r>
      <w:r w:rsidR="009027C1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="00202214" w:rsidRPr="007C09AB">
          <w:rPr>
            <w:rStyle w:val="a4"/>
            <w:rFonts w:ascii="Times New Roman" w:hAnsi="Times New Roman"/>
            <w:sz w:val="28"/>
            <w:szCs w:val="28"/>
            <w:lang w:val="en-US"/>
          </w:rPr>
          <w:t>gpzab</w:t>
        </w:r>
        <w:r w:rsidR="00202214" w:rsidRPr="007C09AB">
          <w:rPr>
            <w:rStyle w:val="a4"/>
            <w:rFonts w:ascii="Times New Roman" w:hAnsi="Times New Roman"/>
            <w:sz w:val="28"/>
            <w:szCs w:val="28"/>
          </w:rPr>
          <w:t>@</w:t>
        </w:r>
        <w:r w:rsidR="00202214" w:rsidRPr="007C09AB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202214" w:rsidRPr="007C09A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202214" w:rsidRPr="007C09A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02214" w:rsidRPr="00202214">
        <w:t xml:space="preserve"> </w:t>
      </w:r>
      <w:r w:rsidRPr="00F939FB">
        <w:rPr>
          <w:rFonts w:ascii="Times New Roman" w:hAnsi="Times New Roman"/>
          <w:sz w:val="28"/>
          <w:szCs w:val="28"/>
        </w:rPr>
        <w:t xml:space="preserve">Почтовые адреса, адреса электронной почты </w:t>
      </w:r>
      <w:proofErr w:type="gramStart"/>
      <w:r w:rsidRPr="00F939FB">
        <w:rPr>
          <w:rFonts w:ascii="Times New Roman" w:hAnsi="Times New Roman"/>
          <w:sz w:val="28"/>
          <w:szCs w:val="28"/>
        </w:rPr>
        <w:t>органов, предоставляющих муниципальную услугу размещаются</w:t>
      </w:r>
      <w:proofErr w:type="gramEnd"/>
      <w:r w:rsidRPr="00F939FB">
        <w:rPr>
          <w:rFonts w:ascii="Times New Roman" w:hAnsi="Times New Roman"/>
          <w:sz w:val="28"/>
          <w:szCs w:val="28"/>
        </w:rPr>
        <w:t xml:space="preserve"> на  официальном сайте.</w:t>
      </w:r>
    </w:p>
    <w:p w:rsidR="00F939FB" w:rsidRPr="00F939FB" w:rsidRDefault="00F939FB" w:rsidP="00F93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939FB">
        <w:rPr>
          <w:rFonts w:ascii="Times New Roman" w:hAnsi="Times New Roman"/>
          <w:sz w:val="28"/>
          <w:szCs w:val="28"/>
        </w:rPr>
        <w:t>.3. Посредством телефонной связи.</w:t>
      </w:r>
    </w:p>
    <w:p w:rsidR="00F939FB" w:rsidRPr="00F939FB" w:rsidRDefault="00F939FB" w:rsidP="00F93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9FB">
        <w:rPr>
          <w:rFonts w:ascii="Times New Roman" w:hAnsi="Times New Roman"/>
          <w:sz w:val="28"/>
          <w:szCs w:val="28"/>
        </w:rPr>
        <w:t xml:space="preserve">Телефоны </w:t>
      </w:r>
      <w:r w:rsidR="005729EC">
        <w:rPr>
          <w:rFonts w:ascii="Times New Roman" w:hAnsi="Times New Roman"/>
          <w:sz w:val="28"/>
          <w:szCs w:val="28"/>
        </w:rPr>
        <w:t xml:space="preserve"> 3-22-93, 2-24-26.</w:t>
      </w:r>
    </w:p>
    <w:p w:rsidR="00F939FB" w:rsidRPr="00F939FB" w:rsidRDefault="00F939FB" w:rsidP="00F93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9FB">
        <w:rPr>
          <w:rFonts w:ascii="Times New Roman" w:hAnsi="Times New Roman"/>
          <w:sz w:val="28"/>
          <w:szCs w:val="28"/>
        </w:rPr>
        <w:t>Сведения о контактных телефонах органов, предоставляющих муниципальную услугу, размещаются на сайте.</w:t>
      </w:r>
    </w:p>
    <w:p w:rsidR="009027C1" w:rsidRPr="006966CB" w:rsidRDefault="00F939FB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939FB">
        <w:rPr>
          <w:rFonts w:ascii="Times New Roman" w:hAnsi="Times New Roman"/>
          <w:sz w:val="28"/>
          <w:szCs w:val="28"/>
        </w:rPr>
        <w:t xml:space="preserve">.4. </w:t>
      </w:r>
      <w:r w:rsidR="009027C1" w:rsidRPr="006966CB">
        <w:rPr>
          <w:rFonts w:ascii="Times New Roman" w:hAnsi="Times New Roman"/>
          <w:sz w:val="28"/>
          <w:szCs w:val="28"/>
        </w:rPr>
        <w:t>Посредством размещения на информационных стендах, расположенных в помещении органа, предоставляющего муниципальную услугу, предназначенном для приема обращений и заявлений.</w:t>
      </w:r>
    </w:p>
    <w:p w:rsidR="009027C1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«Забайкальское»</w:t>
      </w:r>
      <w:r w:rsidRPr="006966CB">
        <w:rPr>
          <w:rFonts w:ascii="Times New Roman" w:hAnsi="Times New Roman"/>
          <w:sz w:val="28"/>
          <w:szCs w:val="28"/>
        </w:rPr>
        <w:t xml:space="preserve">, предоставляющего муниципальную услугу, предназначенных для приема обращений и заявлений  физических и  юридических лиц (филиалов): </w:t>
      </w:r>
    </w:p>
    <w:p w:rsidR="009027C1" w:rsidRPr="00843E59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E59">
        <w:rPr>
          <w:rFonts w:ascii="Times New Roman" w:hAnsi="Times New Roman"/>
          <w:sz w:val="28"/>
          <w:szCs w:val="28"/>
        </w:rPr>
        <w:t>понедельник – четверг: 8:</w:t>
      </w:r>
      <w:r w:rsidR="00202214" w:rsidRPr="00202214">
        <w:rPr>
          <w:rFonts w:ascii="Times New Roman" w:hAnsi="Times New Roman"/>
          <w:sz w:val="28"/>
          <w:szCs w:val="28"/>
        </w:rPr>
        <w:t>00</w:t>
      </w:r>
      <w:r w:rsidRPr="00843E59">
        <w:rPr>
          <w:rFonts w:ascii="Times New Roman" w:hAnsi="Times New Roman"/>
          <w:sz w:val="28"/>
          <w:szCs w:val="28"/>
        </w:rPr>
        <w:t xml:space="preserve"> – 1</w:t>
      </w:r>
      <w:r w:rsidR="00202214" w:rsidRPr="00202214">
        <w:rPr>
          <w:rFonts w:ascii="Times New Roman" w:hAnsi="Times New Roman"/>
          <w:sz w:val="28"/>
          <w:szCs w:val="28"/>
        </w:rPr>
        <w:t>7</w:t>
      </w:r>
      <w:r w:rsidRPr="00843E59">
        <w:rPr>
          <w:rFonts w:ascii="Times New Roman" w:hAnsi="Times New Roman"/>
          <w:sz w:val="28"/>
          <w:szCs w:val="28"/>
        </w:rPr>
        <w:t>:</w:t>
      </w:r>
      <w:r w:rsidR="00202214" w:rsidRPr="00202214">
        <w:rPr>
          <w:rFonts w:ascii="Times New Roman" w:hAnsi="Times New Roman"/>
          <w:sz w:val="28"/>
          <w:szCs w:val="28"/>
        </w:rPr>
        <w:t>15</w:t>
      </w:r>
      <w:r w:rsidRPr="00843E59">
        <w:rPr>
          <w:rFonts w:ascii="Times New Roman" w:hAnsi="Times New Roman"/>
          <w:sz w:val="28"/>
          <w:szCs w:val="28"/>
        </w:rPr>
        <w:t>;</w:t>
      </w:r>
    </w:p>
    <w:p w:rsidR="009027C1" w:rsidRPr="00843E59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E59">
        <w:rPr>
          <w:rFonts w:ascii="Times New Roman" w:hAnsi="Times New Roman"/>
          <w:sz w:val="28"/>
          <w:szCs w:val="28"/>
        </w:rPr>
        <w:t>пятница: 8:</w:t>
      </w:r>
      <w:r w:rsidR="00202214" w:rsidRPr="00202214">
        <w:rPr>
          <w:rFonts w:ascii="Times New Roman" w:hAnsi="Times New Roman"/>
          <w:sz w:val="28"/>
          <w:szCs w:val="28"/>
        </w:rPr>
        <w:t>00</w:t>
      </w:r>
      <w:r w:rsidRPr="00843E59">
        <w:rPr>
          <w:rFonts w:ascii="Times New Roman" w:hAnsi="Times New Roman"/>
          <w:sz w:val="28"/>
          <w:szCs w:val="28"/>
        </w:rPr>
        <w:t xml:space="preserve"> – 16:</w:t>
      </w:r>
      <w:r w:rsidR="00202214" w:rsidRPr="00202214">
        <w:rPr>
          <w:rFonts w:ascii="Times New Roman" w:hAnsi="Times New Roman"/>
          <w:sz w:val="28"/>
          <w:szCs w:val="28"/>
        </w:rPr>
        <w:t>00</w:t>
      </w:r>
      <w:r w:rsidRPr="00843E59">
        <w:rPr>
          <w:rFonts w:ascii="Times New Roman" w:hAnsi="Times New Roman"/>
          <w:sz w:val="28"/>
          <w:szCs w:val="28"/>
        </w:rPr>
        <w:t>;</w:t>
      </w:r>
    </w:p>
    <w:p w:rsidR="009027C1" w:rsidRPr="00843E59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E59">
        <w:rPr>
          <w:rFonts w:ascii="Times New Roman" w:hAnsi="Times New Roman"/>
          <w:sz w:val="28"/>
          <w:szCs w:val="28"/>
        </w:rPr>
        <w:t>обеденный перерыв: 1</w:t>
      </w:r>
      <w:r>
        <w:rPr>
          <w:rFonts w:ascii="Times New Roman" w:hAnsi="Times New Roman"/>
          <w:sz w:val="28"/>
          <w:szCs w:val="28"/>
        </w:rPr>
        <w:t>2</w:t>
      </w:r>
      <w:r w:rsidRPr="00843E59">
        <w:rPr>
          <w:rFonts w:ascii="Times New Roman" w:hAnsi="Times New Roman"/>
          <w:sz w:val="28"/>
          <w:szCs w:val="28"/>
        </w:rPr>
        <w:t>:</w:t>
      </w:r>
      <w:r w:rsidR="00202214" w:rsidRPr="00202214">
        <w:rPr>
          <w:rFonts w:ascii="Times New Roman" w:hAnsi="Times New Roman"/>
          <w:sz w:val="28"/>
          <w:szCs w:val="28"/>
        </w:rPr>
        <w:t>0</w:t>
      </w:r>
      <w:r w:rsidR="00202214">
        <w:rPr>
          <w:rFonts w:ascii="Times New Roman" w:hAnsi="Times New Roman"/>
          <w:sz w:val="28"/>
          <w:szCs w:val="28"/>
        </w:rPr>
        <w:t>0 – 1</w:t>
      </w:r>
      <w:r w:rsidR="00202214" w:rsidRPr="00202214">
        <w:rPr>
          <w:rFonts w:ascii="Times New Roman" w:hAnsi="Times New Roman"/>
          <w:sz w:val="28"/>
          <w:szCs w:val="28"/>
        </w:rPr>
        <w:t>3</w:t>
      </w:r>
      <w:r w:rsidRPr="00843E59">
        <w:rPr>
          <w:rFonts w:ascii="Times New Roman" w:hAnsi="Times New Roman"/>
          <w:sz w:val="28"/>
          <w:szCs w:val="28"/>
        </w:rPr>
        <w:t>:00;</w:t>
      </w:r>
    </w:p>
    <w:p w:rsidR="009027C1" w:rsidRPr="00843E59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E59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E59">
        <w:rPr>
          <w:rFonts w:ascii="Times New Roman" w:hAnsi="Times New Roman"/>
          <w:sz w:val="28"/>
          <w:szCs w:val="28"/>
        </w:rPr>
        <w:t>В предпраздничные дни продолжительность времени работы Исполнителя сокращается на 1 час.</w:t>
      </w:r>
    </w:p>
    <w:p w:rsidR="009027C1" w:rsidRPr="006966CB" w:rsidRDefault="00F939FB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939FB">
        <w:rPr>
          <w:rFonts w:ascii="Times New Roman" w:hAnsi="Times New Roman"/>
          <w:sz w:val="28"/>
          <w:szCs w:val="28"/>
        </w:rPr>
        <w:t xml:space="preserve">.5. </w:t>
      </w:r>
      <w:r w:rsidR="009027C1" w:rsidRPr="006966CB">
        <w:rPr>
          <w:rFonts w:ascii="Times New Roman" w:hAnsi="Times New Roman"/>
          <w:sz w:val="28"/>
          <w:szCs w:val="28"/>
        </w:rPr>
        <w:t>На информационных стендах размещается следующая информация:</w:t>
      </w:r>
    </w:p>
    <w:p w:rsidR="009027C1" w:rsidRPr="00A82B01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извлечения из</w:t>
      </w:r>
      <w:r w:rsidRPr="006966CB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202214" w:rsidRPr="00A82B01" w:rsidRDefault="00202214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lastRenderedPageBreak/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9027C1" w:rsidRPr="006966CB" w:rsidRDefault="009027C1" w:rsidP="009027C1">
      <w:pPr>
        <w:pStyle w:val="2"/>
        <w:ind w:firstLine="709"/>
        <w:jc w:val="both"/>
        <w:rPr>
          <w:b w:val="0"/>
          <w:color w:val="auto"/>
        </w:rPr>
      </w:pPr>
      <w:r w:rsidRPr="006966CB">
        <w:rPr>
          <w:b w:val="0"/>
          <w:color w:val="auto"/>
        </w:rPr>
        <w:t>образец заявления о предоставлении муниципальной услуги</w:t>
      </w:r>
      <w:r w:rsidRPr="006966CB">
        <w:rPr>
          <w:color w:val="auto"/>
        </w:rPr>
        <w:t xml:space="preserve"> </w:t>
      </w:r>
      <w:hyperlink r:id="rId13" w:history="1">
        <w:r w:rsidRPr="006966CB">
          <w:rPr>
            <w:b w:val="0"/>
            <w:color w:val="auto"/>
          </w:rPr>
          <w:t>(приложение 2)</w:t>
        </w:r>
      </w:hyperlink>
      <w:r w:rsidRPr="006966CB">
        <w:rPr>
          <w:b w:val="0"/>
          <w:color w:val="auto"/>
        </w:rPr>
        <w:t>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график работы органа, предоставляющего муниципальную услугу;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адреса сайта и электронной почты органа, предоставляющего муниципальную услугу;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9027C1" w:rsidRPr="006966CB" w:rsidRDefault="009027C1" w:rsidP="009027C1">
      <w:pPr>
        <w:pStyle w:val="2"/>
        <w:ind w:firstLine="709"/>
        <w:jc w:val="both"/>
        <w:rPr>
          <w:b w:val="0"/>
          <w:color w:val="auto"/>
        </w:rPr>
      </w:pPr>
      <w:r w:rsidRPr="006966CB">
        <w:rPr>
          <w:b w:val="0"/>
          <w:color w:val="auto"/>
        </w:rPr>
        <w:t xml:space="preserve">5. Размещение указанной информации организуют подразделения органа, предоставляющего муниципальную услугу, уполномоченные выдавать документы (копии финансово-лицевого счета, выписки из домовой книги, справок и иных документов)» </w:t>
      </w:r>
      <w:r w:rsidRPr="00B86D5F">
        <w:rPr>
          <w:b w:val="0"/>
          <w:color w:val="auto"/>
        </w:rPr>
        <w:t>(</w:t>
      </w:r>
      <w:r w:rsidRPr="006966CB">
        <w:rPr>
          <w:b w:val="0"/>
          <w:color w:val="auto"/>
        </w:rPr>
        <w:t>далее - подразделения, уполномоченные выдавать заключения).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6. На сайте органа, предоставляющего муниципальную услугу, размещается следующая информация: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извлечения из</w:t>
      </w:r>
      <w:r w:rsidRPr="006966CB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9027C1" w:rsidRPr="006966CB" w:rsidRDefault="009027C1" w:rsidP="009027C1">
      <w:pPr>
        <w:pStyle w:val="2"/>
        <w:ind w:firstLine="709"/>
        <w:jc w:val="both"/>
        <w:rPr>
          <w:b w:val="0"/>
          <w:color w:val="auto"/>
        </w:rPr>
      </w:pPr>
      <w:r w:rsidRPr="006966CB">
        <w:rPr>
          <w:b w:val="0"/>
          <w:color w:val="auto"/>
        </w:rPr>
        <w:t>образец заявления о предоставлении муниципальной услуги;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номера телефонов, по которым осуществляется информирование по вопросам предоставления услуги;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иная информация по вопросам предоставления муниципальной услуги.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7. Основными требованиями к информированию заявителей являются: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достоверность и полнота предоставляемой информации;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четкость изложения информации;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удобство и доступность получения информации;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оперативность предоставления информации.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8.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8.1. При информировании посредством средств телефонной связи должностные лица осуществляющие предоставление муниципальной услуги, обязаны предоставить следующую информацию: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сведения о нормативных правовых актах, регламентирующих вопросы предоставления муниципальной услуги;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сведения о порядке предоставления муниципальной услуги;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сведения о сроках предоставления муниципальной услуги;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lastRenderedPageBreak/>
        <w:t>сведения об адресах сайта и электронной почты органа, предоставляющего муниципальную услугу;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сведения о перечне оснований для отказа в предоставлении муниципальной услуги;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сведения о ходе предоставления муниципальной услуги.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8.2. При информировании по запросам ответ на запрос направляется по почте в адрес заявителя в срок, не превышающий 30 календарных дней со дня регистрации такого запроса.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8.3. При информировании по запросам, поступающим по электронной почте, ответ на запрос может направляться как в письменной форме, так и в форме электронного сообщения в срок, не превышающий 30 календарных дней со дня регистрации запроса.</w:t>
      </w:r>
    </w:p>
    <w:p w:rsidR="00F939FB" w:rsidRDefault="00F939FB" w:rsidP="00902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6BF" w:rsidRPr="0041655F" w:rsidRDefault="00D156BF" w:rsidP="00D156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55F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939FB" w:rsidRPr="00F939FB" w:rsidRDefault="00F93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39FB" w:rsidRPr="00F939FB" w:rsidRDefault="00F939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939FB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F939FB" w:rsidRPr="00F939FB" w:rsidRDefault="00F93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F939FB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027C1" w:rsidRPr="006966CB">
        <w:rPr>
          <w:rFonts w:ascii="Times New Roman" w:hAnsi="Times New Roman"/>
          <w:sz w:val="28"/>
          <w:szCs w:val="28"/>
        </w:rPr>
        <w:t>«</w:t>
      </w:r>
      <w:r w:rsidR="009027C1" w:rsidRPr="006966CB">
        <w:rPr>
          <w:rFonts w:ascii="Times New Roman" w:hAnsi="Times New Roman"/>
          <w:bCs/>
          <w:sz w:val="28"/>
          <w:szCs w:val="28"/>
        </w:rPr>
        <w:t xml:space="preserve">Прием </w:t>
      </w:r>
      <w:r w:rsidR="009027C1">
        <w:rPr>
          <w:rFonts w:ascii="Times New Roman" w:hAnsi="Times New Roman"/>
          <w:bCs/>
          <w:sz w:val="28"/>
          <w:szCs w:val="28"/>
        </w:rPr>
        <w:t>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</w:r>
      <w:r w:rsidR="009027C1" w:rsidRPr="006966CB">
        <w:rPr>
          <w:rFonts w:ascii="Times New Roman" w:hAnsi="Times New Roman"/>
          <w:sz w:val="28"/>
          <w:szCs w:val="28"/>
        </w:rPr>
        <w:t>».</w:t>
      </w:r>
    </w:p>
    <w:p w:rsidR="00F939FB" w:rsidRPr="00F939FB" w:rsidRDefault="00F939FB" w:rsidP="00902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9FB" w:rsidRPr="00F939FB" w:rsidRDefault="00F939FB" w:rsidP="00C952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939FB">
        <w:rPr>
          <w:rFonts w:ascii="Times New Roman" w:hAnsi="Times New Roman"/>
          <w:sz w:val="28"/>
          <w:szCs w:val="28"/>
        </w:rPr>
        <w:t>Наименование органа, предоставляющего</w:t>
      </w:r>
      <w:r w:rsidR="00C9522C" w:rsidRPr="00E6662D">
        <w:rPr>
          <w:rFonts w:ascii="Times New Roman" w:hAnsi="Times New Roman"/>
          <w:sz w:val="28"/>
          <w:szCs w:val="28"/>
        </w:rPr>
        <w:t xml:space="preserve"> </w:t>
      </w:r>
      <w:r w:rsidRPr="00F939FB">
        <w:rPr>
          <w:rFonts w:ascii="Times New Roman" w:hAnsi="Times New Roman"/>
          <w:sz w:val="28"/>
          <w:szCs w:val="28"/>
        </w:rPr>
        <w:t>муниципальную услугу</w:t>
      </w:r>
    </w:p>
    <w:p w:rsidR="00F939FB" w:rsidRPr="00F939FB" w:rsidRDefault="00F93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39FB" w:rsidRPr="00F939FB" w:rsidRDefault="00F939FB" w:rsidP="009027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939FB">
        <w:rPr>
          <w:rFonts w:ascii="Times New Roman" w:hAnsi="Times New Roman"/>
          <w:sz w:val="28"/>
          <w:szCs w:val="28"/>
        </w:rPr>
        <w:t>. Предоставление муни</w:t>
      </w:r>
      <w:r w:rsidR="005729EC">
        <w:rPr>
          <w:rFonts w:ascii="Times New Roman" w:hAnsi="Times New Roman"/>
          <w:sz w:val="28"/>
          <w:szCs w:val="28"/>
        </w:rPr>
        <w:t>ципальной услуги осуществляется администрацией городского поселения «Забайкальское»</w:t>
      </w:r>
      <w:r w:rsidRPr="00F939FB">
        <w:rPr>
          <w:rFonts w:ascii="Times New Roman" w:hAnsi="Times New Roman"/>
          <w:sz w:val="28"/>
          <w:szCs w:val="28"/>
        </w:rPr>
        <w:t xml:space="preserve"> (далее – Исполнитель). </w:t>
      </w:r>
    </w:p>
    <w:p w:rsidR="009027C1" w:rsidRPr="006966CB" w:rsidRDefault="009027C1" w:rsidP="009027C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11. Результатом предоставления муниципальной услуги является принятие Администрацией </w:t>
      </w:r>
      <w:r>
        <w:rPr>
          <w:rFonts w:ascii="Times New Roman" w:hAnsi="Times New Roman"/>
          <w:sz w:val="28"/>
          <w:szCs w:val="28"/>
        </w:rPr>
        <w:t xml:space="preserve">городского поселения «Забайкальское» </w:t>
      </w:r>
      <w:r w:rsidRPr="006966CB">
        <w:rPr>
          <w:rFonts w:ascii="Times New Roman" w:hAnsi="Times New Roman"/>
          <w:sz w:val="28"/>
          <w:szCs w:val="28"/>
        </w:rPr>
        <w:t>одного из следующих решений: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66CB">
        <w:rPr>
          <w:rFonts w:ascii="Times New Roman" w:hAnsi="Times New Roman"/>
          <w:sz w:val="28"/>
          <w:szCs w:val="28"/>
        </w:rPr>
        <w:t xml:space="preserve">11.1. о согласовании перепланировки и (или) переустройства жилого </w:t>
      </w:r>
      <w:r>
        <w:rPr>
          <w:rFonts w:ascii="Times New Roman" w:hAnsi="Times New Roman"/>
          <w:sz w:val="28"/>
          <w:szCs w:val="28"/>
        </w:rPr>
        <w:t xml:space="preserve">(нежилого) </w:t>
      </w:r>
      <w:r w:rsidRPr="006966CB">
        <w:rPr>
          <w:rFonts w:ascii="Times New Roman" w:hAnsi="Times New Roman"/>
          <w:sz w:val="28"/>
          <w:szCs w:val="28"/>
        </w:rPr>
        <w:t>помещения;</w:t>
      </w:r>
      <w:proofErr w:type="gramEnd"/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11.2. об отказе заявителю в согласовании перепланировки и (или) переустройства жилого </w:t>
      </w:r>
      <w:r>
        <w:rPr>
          <w:rFonts w:ascii="Times New Roman" w:hAnsi="Times New Roman"/>
          <w:sz w:val="28"/>
          <w:szCs w:val="28"/>
        </w:rPr>
        <w:t xml:space="preserve">(нежилого) </w:t>
      </w:r>
      <w:r w:rsidRPr="006966CB">
        <w:rPr>
          <w:rFonts w:ascii="Times New Roman" w:hAnsi="Times New Roman"/>
          <w:sz w:val="28"/>
          <w:szCs w:val="28"/>
        </w:rPr>
        <w:t>помещения.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12. Процедура предоставления муниципальной услуги завершается получением заявителем одного из следующих документов: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66CB">
        <w:rPr>
          <w:rFonts w:ascii="Times New Roman" w:hAnsi="Times New Roman"/>
          <w:sz w:val="28"/>
          <w:szCs w:val="28"/>
        </w:rPr>
        <w:t xml:space="preserve">12.1.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«Забайкальское» </w:t>
      </w:r>
      <w:r w:rsidRPr="006966CB">
        <w:rPr>
          <w:rFonts w:ascii="Times New Roman" w:hAnsi="Times New Roman"/>
          <w:sz w:val="28"/>
          <w:szCs w:val="28"/>
        </w:rPr>
        <w:t xml:space="preserve">о согласовании перепланировки и (или) переустройства жилого </w:t>
      </w:r>
      <w:r>
        <w:rPr>
          <w:rFonts w:ascii="Times New Roman" w:hAnsi="Times New Roman"/>
          <w:sz w:val="28"/>
          <w:szCs w:val="28"/>
        </w:rPr>
        <w:t xml:space="preserve">(нежилого) </w:t>
      </w:r>
      <w:r w:rsidRPr="006966CB">
        <w:rPr>
          <w:rFonts w:ascii="Times New Roman" w:hAnsi="Times New Roman"/>
          <w:sz w:val="28"/>
          <w:szCs w:val="28"/>
        </w:rPr>
        <w:t>помещения;</w:t>
      </w:r>
      <w:proofErr w:type="gramEnd"/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lastRenderedPageBreak/>
        <w:t xml:space="preserve">12.2. уведомления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«Забайкальское» </w:t>
      </w:r>
      <w:r w:rsidRPr="006966CB">
        <w:rPr>
          <w:rFonts w:ascii="Times New Roman" w:hAnsi="Times New Roman"/>
          <w:sz w:val="28"/>
          <w:szCs w:val="28"/>
        </w:rPr>
        <w:t xml:space="preserve">об отказе в согласовании перепланировки и (или) переустройства жилого </w:t>
      </w:r>
      <w:r>
        <w:rPr>
          <w:rFonts w:ascii="Times New Roman" w:hAnsi="Times New Roman"/>
          <w:sz w:val="28"/>
          <w:szCs w:val="28"/>
        </w:rPr>
        <w:t xml:space="preserve">(нежилого) </w:t>
      </w:r>
      <w:r w:rsidRPr="006966CB">
        <w:rPr>
          <w:rFonts w:ascii="Times New Roman" w:hAnsi="Times New Roman"/>
          <w:sz w:val="28"/>
          <w:szCs w:val="28"/>
        </w:rPr>
        <w:t>помещения.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6966CB">
        <w:rPr>
          <w:b w:val="0"/>
          <w:bCs w:val="0"/>
          <w:color w:val="auto"/>
          <w:sz w:val="28"/>
          <w:szCs w:val="28"/>
        </w:rPr>
        <w:t>Срок предоставления муниципальной услуги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13. Муниципальная услуга предоставляется в срок не позднее 45 дней с момента обращения заявителя.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bCs/>
          <w:sz w:val="28"/>
          <w:szCs w:val="28"/>
        </w:rPr>
        <w:t>Перечень нормативных правовых актов, регулирующих  отношения, возникающие в связи с предоставлением муниципальной услуги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14. Предоставление муниципальной услуги осуществляется в соответствии с нормативными правовыми актами:</w:t>
      </w:r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66CB">
        <w:rPr>
          <w:rFonts w:ascii="Times New Roman" w:hAnsi="Times New Roman"/>
          <w:sz w:val="28"/>
          <w:szCs w:val="28"/>
        </w:rPr>
        <w:t>Конституцией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2008 № 6-ФКЗ, от 30 декабря 2008 года № 7-ФКЗ) («Российская газета», № 7, 21 января 2009 года);</w:t>
      </w:r>
      <w:proofErr w:type="gramEnd"/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Гражданским кодексом Российской Федерации («Собрание законодательства РФ», 5 декабря 1994 года, № 32, ст.3301; («Собрание законодательства РФ», 29 января 1996 года, № 5, ст.410);</w:t>
      </w:r>
    </w:p>
    <w:p w:rsidR="009027C1" w:rsidRPr="006966CB" w:rsidRDefault="009027C1" w:rsidP="009027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 («Российская газета» от 12 января </w:t>
      </w:r>
      <w:smartTag w:uri="urn:schemas-microsoft-com:office:smarttags" w:element="metricconverter">
        <w:smartTagPr>
          <w:attr w:name="ProductID" w:val="2005 г"/>
        </w:smartTagPr>
        <w:r w:rsidRPr="006966CB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6966CB">
        <w:rPr>
          <w:rFonts w:ascii="Times New Roman" w:hAnsi="Times New Roman" w:cs="Times New Roman"/>
          <w:sz w:val="28"/>
          <w:szCs w:val="28"/>
        </w:rPr>
        <w:t xml:space="preserve">. № 1, «Парламентская газета» от 15 января </w:t>
      </w:r>
      <w:smartTag w:uri="urn:schemas-microsoft-com:office:smarttags" w:element="metricconverter">
        <w:smartTagPr>
          <w:attr w:name="ProductID" w:val="2005 г"/>
        </w:smartTagPr>
        <w:r w:rsidRPr="006966CB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6966CB">
        <w:rPr>
          <w:rFonts w:ascii="Times New Roman" w:hAnsi="Times New Roman" w:cs="Times New Roman"/>
          <w:sz w:val="28"/>
          <w:szCs w:val="28"/>
        </w:rPr>
        <w:t xml:space="preserve">. № 7-8,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6966CB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6966CB">
        <w:rPr>
          <w:rFonts w:ascii="Times New Roman" w:hAnsi="Times New Roman" w:cs="Times New Roman"/>
          <w:sz w:val="28"/>
          <w:szCs w:val="28"/>
        </w:rPr>
        <w:t>. № 1 (часть I) ст. 14);</w:t>
      </w:r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Федеральным законом от 6 апреля 2011 года № 63-ФЗ «Об электронной подписи» («Российская газета», 8 апреля 2011 года, № 75);</w:t>
      </w:r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(«Российская газета», 30 июля 2010 года, № 168) (далее – Федеральный закон № 210-ФЗ);</w:t>
      </w:r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 («Российская газета», 13 февраля 2009 года, № 25);</w:t>
      </w:r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Федеральным законом от 27 июля 2006 года № 152-ФЗ «О персональных данных» («Российская газета», 29 июля 2006 года, № 165);</w:t>
      </w:r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Федеральным законом от 2 мая 2006 года № 59-ФЗ «О порядке рассмотрения обращений граждан Российской Федерации» («Российская газета», 5 мая 2006 года, № 95);</w:t>
      </w:r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lastRenderedPageBreak/>
        <w:t>Федеральным законом от 6 октября 2003 года № 131-ФЗ «Об общих принципах организации местного самоуправления в Российской Федерации» («Собрание законодательства РФ», 6 октября 2003 года, № 40, ст.3822);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6966CB">
        <w:rPr>
          <w:rFonts w:ascii="Times New Roman" w:hAnsi="Times New Roman"/>
          <w:sz w:val="28"/>
          <w:szCs w:val="28"/>
        </w:rPr>
        <w:t xml:space="preserve"> Правительства Российской Федерации  от 21 января 2006 года № 25 «Об утверждении Правил пользования жилыми помещениями» («Собрание законодательства Российской Федерации», 30.01.2006, N 5, ст. 546);</w:t>
      </w:r>
    </w:p>
    <w:p w:rsidR="009027C1" w:rsidRPr="006966CB" w:rsidRDefault="00177DDC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9027C1" w:rsidRPr="006966C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9027C1" w:rsidRPr="006966CB">
        <w:rPr>
          <w:rFonts w:ascii="Times New Roman" w:hAnsi="Times New Roman"/>
          <w:sz w:val="28"/>
          <w:szCs w:val="28"/>
        </w:rPr>
        <w:t xml:space="preserve">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(опубликовано в «Российской газете» от 06 мая 2005 года, № 95, в Собрании законодательства Российской Федерации от 09 мая 2005 года , № 19, ст. 1812);</w:t>
      </w:r>
    </w:p>
    <w:p w:rsidR="009027C1" w:rsidRPr="006966CB" w:rsidRDefault="00177DDC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9027C1" w:rsidRPr="006966C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9027C1" w:rsidRPr="006966CB">
        <w:rPr>
          <w:rFonts w:ascii="Times New Roman" w:hAnsi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 сентября 2003  года № 170 «Об утверждении Правил и норм технической эксплуатации жилищного фонда» (опубликовано в «Российской газете» от 23 октября 2003 года, № 214);</w:t>
      </w:r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ст.6274);</w:t>
      </w:r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 июля 2012 года, № 148);</w:t>
      </w:r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</w:t>
      </w:r>
      <w:r w:rsidRPr="006966CB">
        <w:rPr>
          <w:rFonts w:ascii="Times New Roman" w:hAnsi="Times New Roman"/>
          <w:sz w:val="28"/>
          <w:szCs w:val="28"/>
        </w:rPr>
        <w:lastRenderedPageBreak/>
        <w:t>(«Собрание законодательства Российской Федерации», 18 июля 2011 года, № 29, ст.4479);</w:t>
      </w:r>
    </w:p>
    <w:p w:rsidR="009027C1" w:rsidRPr="006966CB" w:rsidRDefault="009027C1" w:rsidP="009027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966CB">
        <w:rPr>
          <w:rFonts w:ascii="Times New Roman" w:hAnsi="Times New Roman"/>
          <w:sz w:val="28"/>
          <w:szCs w:val="28"/>
        </w:rPr>
        <w:t>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39FB" w:rsidRPr="00F939FB" w:rsidRDefault="00F93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</w:t>
      </w: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предоставления муниципальной</w:t>
      </w: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услуги, подлежащих представлению заявителем, способы их получения,</w:t>
      </w: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15. Для предоставления муниципальной услуги заявитель предъявляет следующие документы: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15.1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966CB">
        <w:rPr>
          <w:rFonts w:ascii="Times New Roman" w:hAnsi="Times New Roman"/>
          <w:sz w:val="28"/>
          <w:szCs w:val="28"/>
        </w:rPr>
        <w:t>заявление о переустройстве и (или) перепланировке по форме (приложение № 2);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15.2. документ, удостоверяющий личность заявителя (представителя); 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15.3. документ, удостоверяющий полномочия представителя заявителя на право обращения с заявлением о предоставлении муниципальной услуги;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15.4. </w:t>
      </w:r>
      <w:r w:rsidRPr="006966CB">
        <w:rPr>
          <w:rFonts w:ascii="Times New Roman" w:hAnsi="Times New Roman"/>
          <w:sz w:val="28"/>
          <w:szCs w:val="28"/>
        </w:rPr>
        <w:t xml:space="preserve">правоустанавливающие документы на </w:t>
      </w:r>
      <w:proofErr w:type="spellStart"/>
      <w:r w:rsidRPr="006966CB">
        <w:rPr>
          <w:rFonts w:ascii="Times New Roman" w:hAnsi="Times New Roman"/>
          <w:sz w:val="28"/>
          <w:szCs w:val="28"/>
        </w:rPr>
        <w:t>перепланируемое</w:t>
      </w:r>
      <w:proofErr w:type="spellEnd"/>
      <w:r w:rsidRPr="006966CB">
        <w:rPr>
          <w:rFonts w:ascii="Times New Roman" w:hAnsi="Times New Roman"/>
          <w:sz w:val="28"/>
          <w:szCs w:val="28"/>
        </w:rPr>
        <w:t xml:space="preserve"> и (или) переустраиваемое жилое </w:t>
      </w:r>
      <w:r>
        <w:rPr>
          <w:rFonts w:ascii="Times New Roman" w:hAnsi="Times New Roman"/>
          <w:sz w:val="28"/>
          <w:szCs w:val="28"/>
        </w:rPr>
        <w:t xml:space="preserve">(нежилое) </w:t>
      </w:r>
      <w:r w:rsidRPr="006966CB">
        <w:rPr>
          <w:rFonts w:ascii="Times New Roman" w:hAnsi="Times New Roman"/>
          <w:sz w:val="28"/>
          <w:szCs w:val="28"/>
        </w:rPr>
        <w:t>помещение (подлинники или засвидетельствованные в нотариальном порядке копии);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15.5. подготовленный и оформленный в установленном порядке проект перепланировки и (или) переустройства </w:t>
      </w:r>
      <w:proofErr w:type="spellStart"/>
      <w:r w:rsidRPr="006966CB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6966CB">
        <w:rPr>
          <w:rFonts w:ascii="Times New Roman" w:hAnsi="Times New Roman"/>
          <w:sz w:val="28"/>
          <w:szCs w:val="28"/>
        </w:rPr>
        <w:t xml:space="preserve"> и (или) переустраиваемого жилого</w:t>
      </w:r>
      <w:r>
        <w:rPr>
          <w:rFonts w:ascii="Times New Roman" w:hAnsi="Times New Roman"/>
          <w:sz w:val="28"/>
          <w:szCs w:val="28"/>
        </w:rPr>
        <w:t xml:space="preserve"> (нежилого)</w:t>
      </w:r>
      <w:r w:rsidRPr="006966CB">
        <w:rPr>
          <w:rFonts w:ascii="Times New Roman" w:hAnsi="Times New Roman"/>
          <w:sz w:val="28"/>
          <w:szCs w:val="28"/>
        </w:rPr>
        <w:t xml:space="preserve"> помещения;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15.6. технический паспорт </w:t>
      </w:r>
      <w:proofErr w:type="spellStart"/>
      <w:r w:rsidRPr="006966CB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6966CB">
        <w:rPr>
          <w:rFonts w:ascii="Times New Roman" w:hAnsi="Times New Roman"/>
          <w:sz w:val="28"/>
          <w:szCs w:val="28"/>
        </w:rPr>
        <w:t xml:space="preserve"> и (или) переустраиваемого жилого</w:t>
      </w:r>
      <w:r>
        <w:rPr>
          <w:rFonts w:ascii="Times New Roman" w:hAnsi="Times New Roman"/>
          <w:sz w:val="28"/>
          <w:szCs w:val="28"/>
        </w:rPr>
        <w:t xml:space="preserve"> (нежилого)</w:t>
      </w:r>
      <w:r w:rsidRPr="006966CB">
        <w:rPr>
          <w:rFonts w:ascii="Times New Roman" w:hAnsi="Times New Roman"/>
          <w:sz w:val="28"/>
          <w:szCs w:val="28"/>
        </w:rPr>
        <w:t xml:space="preserve"> помещения;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15.7. согласие в письменной форме всех членов семьи нанимателя (в том числе временно отсутствующих членов семьи нанимателя), занимающих </w:t>
      </w:r>
      <w:proofErr w:type="spellStart"/>
      <w:r w:rsidRPr="006966CB">
        <w:rPr>
          <w:rFonts w:ascii="Times New Roman" w:hAnsi="Times New Roman"/>
          <w:sz w:val="28"/>
          <w:szCs w:val="28"/>
        </w:rPr>
        <w:t>перепланируемое</w:t>
      </w:r>
      <w:proofErr w:type="spellEnd"/>
      <w:r w:rsidRPr="006966CB">
        <w:rPr>
          <w:rFonts w:ascii="Times New Roman" w:hAnsi="Times New Roman"/>
          <w:sz w:val="28"/>
          <w:szCs w:val="28"/>
        </w:rPr>
        <w:t xml:space="preserve"> и (или) переустраиваемое жилое </w:t>
      </w:r>
      <w:r>
        <w:rPr>
          <w:rFonts w:ascii="Times New Roman" w:hAnsi="Times New Roman"/>
          <w:sz w:val="28"/>
          <w:szCs w:val="28"/>
        </w:rPr>
        <w:t>(нежилое)</w:t>
      </w:r>
      <w:r w:rsidRPr="006966CB">
        <w:rPr>
          <w:rFonts w:ascii="Times New Roman" w:hAnsi="Times New Roman"/>
          <w:sz w:val="28"/>
          <w:szCs w:val="28"/>
        </w:rPr>
        <w:t xml:space="preserve"> помещение на основании договора социального найма (в случае, если заявителем является уполномоченный </w:t>
      </w:r>
      <w:proofErr w:type="spellStart"/>
      <w:r w:rsidRPr="006966CB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6966CB">
        <w:rPr>
          <w:rFonts w:ascii="Times New Roman" w:hAnsi="Times New Roman"/>
          <w:sz w:val="28"/>
          <w:szCs w:val="28"/>
        </w:rPr>
        <w:t xml:space="preserve"> на представление предусмотренных настоящим пунктом документов наниматель </w:t>
      </w:r>
      <w:proofErr w:type="spellStart"/>
      <w:r w:rsidRPr="006966CB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6966CB">
        <w:rPr>
          <w:rFonts w:ascii="Times New Roman" w:hAnsi="Times New Roman"/>
          <w:sz w:val="28"/>
          <w:szCs w:val="28"/>
        </w:rPr>
        <w:t xml:space="preserve"> и (или) переустраиваемого жилого </w:t>
      </w:r>
      <w:r>
        <w:rPr>
          <w:rFonts w:ascii="Times New Roman" w:hAnsi="Times New Roman"/>
          <w:sz w:val="28"/>
          <w:szCs w:val="28"/>
        </w:rPr>
        <w:t>(нежилого)</w:t>
      </w:r>
      <w:r w:rsidRPr="006966CB">
        <w:rPr>
          <w:rFonts w:ascii="Times New Roman" w:hAnsi="Times New Roman"/>
          <w:sz w:val="28"/>
          <w:szCs w:val="28"/>
        </w:rPr>
        <w:t xml:space="preserve"> помещения по договору социального найма);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15.8. </w:t>
      </w:r>
      <w:r w:rsidRPr="006966CB">
        <w:rPr>
          <w:rFonts w:ascii="Times New Roman" w:hAnsi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перепланировки и (или) переустройства жилого</w:t>
      </w:r>
      <w:r>
        <w:rPr>
          <w:rFonts w:ascii="Times New Roman" w:hAnsi="Times New Roman"/>
          <w:sz w:val="28"/>
          <w:szCs w:val="28"/>
        </w:rPr>
        <w:t xml:space="preserve"> (нежилого)</w:t>
      </w:r>
      <w:r w:rsidRPr="006966CB">
        <w:rPr>
          <w:rFonts w:ascii="Times New Roman" w:hAnsi="Times New Roman"/>
          <w:sz w:val="28"/>
          <w:szCs w:val="28"/>
        </w:rPr>
        <w:t xml:space="preserve"> 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6966CB">
        <w:rPr>
          <w:b w:val="0"/>
          <w:color w:val="auto"/>
          <w:sz w:val="28"/>
          <w:szCs w:val="28"/>
        </w:rPr>
        <w:t xml:space="preserve">Перечень документов, необходимых для предоставления </w:t>
      </w:r>
      <w:r w:rsidRPr="006966CB">
        <w:rPr>
          <w:b w:val="0"/>
          <w:bCs w:val="0"/>
          <w:color w:val="auto"/>
          <w:sz w:val="28"/>
          <w:szCs w:val="28"/>
        </w:rPr>
        <w:t xml:space="preserve">муниципальной услуги и услуг, которые находятся в распоряжении государственных органов, органов местного самоуправления  и иных органов, участвующих </w:t>
      </w:r>
      <w:r w:rsidRPr="006966CB">
        <w:rPr>
          <w:b w:val="0"/>
          <w:bCs w:val="0"/>
          <w:color w:val="auto"/>
          <w:sz w:val="28"/>
          <w:szCs w:val="28"/>
        </w:rPr>
        <w:lastRenderedPageBreak/>
        <w:t>в предоставлении государственных и муниципальных услуг и которые заявитель вправе представить</w:t>
      </w:r>
    </w:p>
    <w:p w:rsidR="009027C1" w:rsidRPr="006966CB" w:rsidRDefault="009027C1" w:rsidP="009027C1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Выписка из Единого государственного</w:t>
      </w:r>
      <w:r w:rsidRPr="00355085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а</w:t>
      </w:r>
      <w:r w:rsidRPr="00355085">
        <w:rPr>
          <w:rFonts w:ascii="Times New Roman" w:hAnsi="Times New Roman"/>
          <w:sz w:val="28"/>
          <w:szCs w:val="28"/>
        </w:rPr>
        <w:t xml:space="preserve"> прав на недвижимое имущество и сделок с ним</w:t>
      </w:r>
      <w:r w:rsidRPr="006966CB">
        <w:rPr>
          <w:rFonts w:ascii="Times New Roman" w:hAnsi="Times New Roman"/>
          <w:sz w:val="28"/>
          <w:szCs w:val="28"/>
        </w:rPr>
        <w:t xml:space="preserve"> о зарегистрированных правах на объект недвижимости</w:t>
      </w:r>
      <w:r>
        <w:rPr>
          <w:rFonts w:ascii="Times New Roman" w:hAnsi="Times New Roman"/>
          <w:sz w:val="28"/>
          <w:szCs w:val="28"/>
        </w:rPr>
        <w:t>.</w:t>
      </w:r>
    </w:p>
    <w:p w:rsidR="009027C1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17.З</w:t>
      </w:r>
      <w:r w:rsidRPr="006966CB">
        <w:rPr>
          <w:rFonts w:ascii="Times New Roman" w:hAnsi="Times New Roman"/>
          <w:sz w:val="28"/>
          <w:szCs w:val="28"/>
        </w:rPr>
        <w:t>аключение органа по охране памятников архитектуры, истории и культуры о допустимости проведения перепланировки и (или) переустройства жилого</w:t>
      </w:r>
      <w:r>
        <w:rPr>
          <w:rFonts w:ascii="Times New Roman" w:hAnsi="Times New Roman"/>
          <w:sz w:val="28"/>
          <w:szCs w:val="28"/>
        </w:rPr>
        <w:t xml:space="preserve"> (нежилого)</w:t>
      </w:r>
      <w:r w:rsidRPr="006966CB">
        <w:rPr>
          <w:rFonts w:ascii="Times New Roman" w:hAnsi="Times New Roman"/>
          <w:sz w:val="28"/>
          <w:szCs w:val="28"/>
        </w:rPr>
        <w:t xml:space="preserve"> 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18. Основаниями для отказа в приеме документов, необходимых для предоставления муниципальной услуги, не имеется.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</w:t>
      </w:r>
      <w:r>
        <w:rPr>
          <w:rFonts w:ascii="Times New Roman" w:hAnsi="Times New Roman"/>
          <w:sz w:val="28"/>
          <w:szCs w:val="28"/>
        </w:rPr>
        <w:t>и</w:t>
      </w:r>
    </w:p>
    <w:p w:rsidR="009027C1" w:rsidRPr="006966CB" w:rsidRDefault="009027C1" w:rsidP="009027C1">
      <w:pPr>
        <w:pStyle w:val="a5"/>
        <w:spacing w:line="240" w:lineRule="auto"/>
        <w:ind w:firstLine="567"/>
        <w:jc w:val="both"/>
        <w:rPr>
          <w:b w:val="0"/>
          <w:color w:val="auto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19. Основания для приостановления муниципальной услуги отсутствуют.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20. Отказ в предоставлении муниципальной услуги допускается в случае, если: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20.1. непредставления определенных пунктом 14 настоящего административного регламента документов;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20.2. представления документов в ненадлежащий орган;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20.3. несоответствия проекта перепланировки и (или) переустройства жилого</w:t>
      </w:r>
      <w:r>
        <w:rPr>
          <w:rFonts w:ascii="Times New Roman" w:hAnsi="Times New Roman"/>
          <w:sz w:val="28"/>
          <w:szCs w:val="28"/>
        </w:rPr>
        <w:t xml:space="preserve"> (нежилого)</w:t>
      </w:r>
      <w:r w:rsidRPr="006966CB">
        <w:rPr>
          <w:rFonts w:ascii="Times New Roman" w:hAnsi="Times New Roman"/>
          <w:sz w:val="28"/>
          <w:szCs w:val="28"/>
        </w:rPr>
        <w:t xml:space="preserve">  помещения требованиям законодательства.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20.4. наличие случаев, предусмотренных статьей 11 Федерального закона от 2 мая 2006 года № 59-ФЗ «О порядке рассмотрения обращений граждан Российской Федерации».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6966CB">
        <w:rPr>
          <w:b w:val="0"/>
          <w:color w:val="auto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21. Перечень услуг, которые являются необходимыми и обязательными для предоставления муниципальной услуги, не предусмотрен действующим законодательством.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966CB">
        <w:rPr>
          <w:rFonts w:ascii="Times New Roman" w:hAnsi="Times New Roman"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027C1" w:rsidRPr="006966CB" w:rsidRDefault="009027C1" w:rsidP="009027C1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</w:p>
    <w:p w:rsidR="009027C1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bCs/>
          <w:sz w:val="28"/>
          <w:szCs w:val="28"/>
        </w:rPr>
        <w:lastRenderedPageBreak/>
        <w:t>22.</w:t>
      </w:r>
      <w:r w:rsidRPr="006966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66CB">
        <w:rPr>
          <w:rFonts w:ascii="Times New Roman" w:hAnsi="Times New Roman"/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666A18" w:rsidRPr="006966CB" w:rsidRDefault="00666A18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23. Максимальный срок ожидания в очереди при подаче заявления и документов, необходимых для предоставления муниципальной услуги, не должен превышать 15 минут.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027C1" w:rsidRPr="006966CB" w:rsidRDefault="009027C1" w:rsidP="009027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24. Заявление, поступившее Исполнителю по почте или полученное при личном обращении заявителя, регистрируется должностным лицом подразделения, ответственного за делопроизводство, в день его поступления.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25. Заявление, поступившее Исполнителю, в электронной форме, регистрируется должностным лицом подразделения, ответственного за делопроизводство, в день его поступления.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26. Порядок приема и регистрации заявлений и документов устанавливается муниципальными актами, определяющими правила документооборота в органах местного самоуправления, в том числе в автоматическом режиме.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27. Прием граждан осуществляется в специально выделенных для предоставления муниципальных услуг помещениях.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28.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9027C1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Входы в помещения образовательных организаций, органов местного самоуправления муниципальных районов и городских округов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666A18" w:rsidRPr="002014F9" w:rsidRDefault="00666A18" w:rsidP="00666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4F9">
        <w:rPr>
          <w:rFonts w:ascii="Times New Roman" w:hAnsi="Times New Roman"/>
          <w:sz w:val="28"/>
          <w:szCs w:val="28"/>
        </w:rPr>
        <w:lastRenderedPageBreak/>
        <w:t>При предоставлении муниципальной услуги администрация городского поселения «Забайкальское» обеспечивает инвалидам:</w:t>
      </w:r>
    </w:p>
    <w:p w:rsidR="00666A18" w:rsidRPr="002014F9" w:rsidRDefault="00666A18" w:rsidP="00666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4F9">
        <w:rPr>
          <w:rFonts w:ascii="Times New Roman" w:hAnsi="Times New Roman"/>
          <w:sz w:val="28"/>
          <w:szCs w:val="28"/>
        </w:rPr>
        <w:t xml:space="preserve">-условия для беспрепятственного доступа к зданию администрации городского поселения «Забайкальское», а также для беспрепятственного пользования транспортом, средствами связи и информации;                                                       </w:t>
      </w:r>
    </w:p>
    <w:p w:rsidR="00666A18" w:rsidRPr="002014F9" w:rsidRDefault="00666A18" w:rsidP="00666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4F9">
        <w:rPr>
          <w:rFonts w:ascii="Times New Roman" w:hAnsi="Times New Roman"/>
          <w:sz w:val="28"/>
          <w:szCs w:val="28"/>
        </w:rPr>
        <w:t>-возможность самостоятельного передвижения по территории администрации городского поселения «Забайкальское», а также входа и выхода из нее, посадки в транспортное средство и высадки из него, в том числе с использованием кресла-коляски;</w:t>
      </w:r>
    </w:p>
    <w:p w:rsidR="00666A18" w:rsidRPr="002014F9" w:rsidRDefault="00666A18" w:rsidP="00666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4F9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666A18" w:rsidRPr="002014F9" w:rsidRDefault="00666A18" w:rsidP="00666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4F9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 администрации городского поселения «Забайкальское» и к услугам с учетом ограничений их жизнедеятельности;</w:t>
      </w:r>
    </w:p>
    <w:p w:rsidR="00666A18" w:rsidRPr="002014F9" w:rsidRDefault="00666A18" w:rsidP="00666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4F9">
        <w:rPr>
          <w:rFonts w:ascii="Times New Roman" w:hAnsi="Times New Roman"/>
          <w:sz w:val="28"/>
          <w:szCs w:val="28"/>
        </w:rPr>
        <w:t xml:space="preserve">         -  допуск </w:t>
      </w:r>
      <w:proofErr w:type="spellStart"/>
      <w:r w:rsidRPr="002014F9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2014F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014F9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2014F9">
        <w:rPr>
          <w:rFonts w:ascii="Times New Roman" w:hAnsi="Times New Roman"/>
          <w:sz w:val="28"/>
          <w:szCs w:val="28"/>
        </w:rPr>
        <w:t>;</w:t>
      </w:r>
    </w:p>
    <w:p w:rsidR="00666A18" w:rsidRPr="002014F9" w:rsidRDefault="00666A18" w:rsidP="00666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4F9">
        <w:rPr>
          <w:rFonts w:ascii="Times New Roman" w:hAnsi="Times New Roman"/>
          <w:sz w:val="28"/>
          <w:szCs w:val="28"/>
        </w:rPr>
        <w:t>- допуск собаки-проводника в здание администрации городского поселения «Забайкальское»;</w:t>
      </w:r>
    </w:p>
    <w:p w:rsidR="00666A18" w:rsidRPr="006966CB" w:rsidRDefault="00666A18" w:rsidP="00666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4F9">
        <w:rPr>
          <w:rFonts w:ascii="Times New Roman" w:hAnsi="Times New Roman"/>
          <w:sz w:val="28"/>
          <w:szCs w:val="28"/>
        </w:rPr>
        <w:t>- оказание работниками администрации городского поселения «Забайкальское» помощи инвалидам в преодолении барьеров, мешающих получению ими услуг наравне с другими лицами.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29.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заявителей,  в том числе необходимым наличием доступных мест общего пользования (туалет, гардероб)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</w:t>
      </w:r>
      <w:r w:rsidR="00666A18">
        <w:rPr>
          <w:rFonts w:ascii="Times New Roman" w:hAnsi="Times New Roman"/>
          <w:sz w:val="28"/>
          <w:szCs w:val="28"/>
        </w:rPr>
        <w:t>5</w:t>
      </w:r>
      <w:r w:rsidRPr="006966CB">
        <w:rPr>
          <w:rFonts w:ascii="Times New Roman" w:hAnsi="Times New Roman"/>
          <w:sz w:val="28"/>
          <w:szCs w:val="28"/>
        </w:rPr>
        <w:t xml:space="preserve"> мест. 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43"/>
      <w:r w:rsidRPr="006966CB">
        <w:rPr>
          <w:rFonts w:ascii="Times New Roman" w:hAnsi="Times New Roman"/>
          <w:sz w:val="28"/>
          <w:szCs w:val="28"/>
        </w:rPr>
        <w:t>30.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31.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Интернет,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1"/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6966CB">
        <w:rPr>
          <w:rFonts w:ascii="Times New Roman" w:hAnsi="Times New Roman"/>
          <w:sz w:val="28"/>
          <w:szCs w:val="28"/>
        </w:rPr>
        <w:t>бейджи</w:t>
      </w:r>
      <w:proofErr w:type="spellEnd"/>
      <w:r w:rsidRPr="006966CB">
        <w:rPr>
          <w:rFonts w:ascii="Times New Roman" w:hAnsi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 Место для приема заявителей оборудуется стульями, столом для написания и размещения заявлений, других документов.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lastRenderedPageBreak/>
        <w:t>32. Места информирования, предназначенные для ознакомления заявителей с информационными материалами, оборудуются: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 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 стульями и столами для оформления документов.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33. К информационным стендам должна быть обеспечена возможность свободного доступа граждан.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34. 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  <w:r w:rsidRPr="002529F9">
        <w:rPr>
          <w:rFonts w:ascii="Times New Roman" w:hAnsi="Times New Roman"/>
          <w:sz w:val="28"/>
          <w:szCs w:val="28"/>
        </w:rPr>
        <w:t xml:space="preserve"> </w:t>
      </w:r>
      <w:r w:rsidRPr="006966CB">
        <w:rPr>
          <w:rFonts w:ascii="Times New Roman" w:hAnsi="Times New Roman"/>
          <w:sz w:val="28"/>
          <w:szCs w:val="28"/>
        </w:rPr>
        <w:t xml:space="preserve">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35. Исполнитель должен быть оснащен рабочими местами с доступом к автоматизированным информационным системам обеспечивающим: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35.1. регистрацию и обработку запроса, направленного посредством государственной информационной системы «Портал государственных и муниципальных услуг Забайкальского края»;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35.2. 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муниципальной услуги;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35.3. ведение и хранение дела заявителя в электронной форме;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35.4. предоставление по запросу заявителя сведений о ходе предоставления муниципальной услуги;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35.5. предоставление сведений по межведомственному запросу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участвующие в предоставлении государственных или муниципальных услуг.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9027C1" w:rsidRPr="006966CB" w:rsidRDefault="009027C1" w:rsidP="009027C1">
      <w:pPr>
        <w:pStyle w:val="a5"/>
        <w:spacing w:line="240" w:lineRule="auto"/>
        <w:ind w:firstLine="567"/>
        <w:rPr>
          <w:b w:val="0"/>
          <w:bCs w:val="0"/>
          <w:color w:val="auto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213"/>
      <w:r w:rsidRPr="006966CB">
        <w:rPr>
          <w:rFonts w:ascii="Times New Roman" w:hAnsi="Times New Roman"/>
          <w:sz w:val="28"/>
          <w:szCs w:val="28"/>
        </w:rPr>
        <w:t>36. Показатели доступности и качества муниципальной услуги</w:t>
      </w:r>
    </w:p>
    <w:bookmarkEnd w:id="2"/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открытость информации о муниципальной услуге;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услуги;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точное соблюдение</w:t>
      </w:r>
      <w:r>
        <w:rPr>
          <w:rFonts w:ascii="Times New Roman" w:hAnsi="Times New Roman"/>
          <w:sz w:val="28"/>
          <w:szCs w:val="28"/>
        </w:rPr>
        <w:t xml:space="preserve"> требований законодательства и а</w:t>
      </w:r>
      <w:r w:rsidRPr="006966CB">
        <w:rPr>
          <w:rFonts w:ascii="Times New Roman" w:hAnsi="Times New Roman"/>
          <w:sz w:val="28"/>
          <w:szCs w:val="28"/>
        </w:rPr>
        <w:t>дминистративного регламента при предоставлении муниципальной услуги;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компетентность специалистов Исполнителя в вопросах предоставления муниципальной услуги;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lastRenderedPageBreak/>
        <w:t>вежливость и корректность специалистов Исполнителя;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комфортность ожидания и получения муниципальной услуги;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37. Иные требования, в том числе учитывающие особенности предоставления муниципальной услуги в электронной форме: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 xml:space="preserve"> доступность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 xml:space="preserve">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 xml:space="preserve">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 xml:space="preserve">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 xml:space="preserve"> взаимодействие Исполнителя с органами государственной власти,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без участия заявителя в соответствии с нормативными правовыми актами и соглашением о взаимодействии.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</w:t>
      </w: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многофункциональных центрах предоставления</w:t>
      </w: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особенности</w:t>
      </w: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38. Иные требования к предоставлению муниципальной услуги: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услуг;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9027C1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9027C1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F8">
        <w:rPr>
          <w:rFonts w:ascii="Times New Roman" w:hAnsi="Times New Roman" w:cs="Times New Roman"/>
          <w:sz w:val="28"/>
          <w:szCs w:val="28"/>
        </w:rPr>
        <w:t>обеспечение возможности обращения за получением  муниципальной услуги в любой многофункциональный центр, расположенный на территории Забайкальского края, вне зависимости  от места регистрации (места проживания) заявителя;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F8">
        <w:rPr>
          <w:rFonts w:ascii="Times New Roman" w:hAnsi="Times New Roman" w:cs="Times New Roman"/>
          <w:sz w:val="28"/>
          <w:szCs w:val="28"/>
        </w:rPr>
        <w:lastRenderedPageBreak/>
        <w:t>обеспечение возможности получения муниципальной услуги в</w:t>
      </w:r>
      <w:r w:rsidRPr="007F232F">
        <w:rPr>
          <w:rFonts w:ascii="Times New Roman" w:hAnsi="Times New Roman" w:cs="Times New Roman"/>
          <w:sz w:val="28"/>
          <w:szCs w:val="28"/>
        </w:rPr>
        <w:t xml:space="preserve"> полном объеме в КГАУ «МФЦ 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232F">
        <w:rPr>
          <w:rFonts w:ascii="Times New Roman" w:hAnsi="Times New Roman" w:cs="Times New Roman"/>
          <w:sz w:val="28"/>
          <w:szCs w:val="28"/>
        </w:rPr>
        <w:t>.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39. 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39.1. Особенности предоставления муниципальной услуги в электронной форме.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Формы и виды обращений заявителя: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6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134"/>
        <w:gridCol w:w="1134"/>
        <w:gridCol w:w="567"/>
        <w:gridCol w:w="709"/>
        <w:gridCol w:w="2409"/>
        <w:gridCol w:w="1420"/>
      </w:tblGrid>
      <w:tr w:rsidR="009027C1" w:rsidRPr="006966CB" w:rsidTr="00383493">
        <w:trPr>
          <w:trHeight w:val="1710"/>
        </w:trPr>
        <w:tc>
          <w:tcPr>
            <w:tcW w:w="566" w:type="dxa"/>
            <w:vMerge w:val="restart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5" w:type="dxa"/>
            <w:vMerge w:val="restart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6C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6CB">
              <w:rPr>
                <w:rFonts w:ascii="Times New Roman" w:hAnsi="Times New Roman"/>
                <w:b/>
                <w:bCs/>
                <w:sz w:val="20"/>
                <w:szCs w:val="20"/>
              </w:rPr>
              <w:t>Необходимость предоставления, в следующих случаях</w:t>
            </w:r>
          </w:p>
        </w:tc>
        <w:tc>
          <w:tcPr>
            <w:tcW w:w="2410" w:type="dxa"/>
            <w:gridSpan w:val="3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6CB">
              <w:rPr>
                <w:rFonts w:ascii="Times New Roman" w:hAnsi="Times New Roman"/>
                <w:b/>
                <w:bCs/>
                <w:sz w:val="20"/>
                <w:szCs w:val="20"/>
              </w:rPr>
              <w:t>Личный прием</w:t>
            </w:r>
          </w:p>
        </w:tc>
        <w:tc>
          <w:tcPr>
            <w:tcW w:w="3829" w:type="dxa"/>
            <w:gridSpan w:val="2"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6CB">
              <w:rPr>
                <w:rFonts w:ascii="Times New Roman" w:hAnsi="Times New Roman"/>
                <w:b/>
                <w:bCs/>
                <w:sz w:val="20"/>
                <w:szCs w:val="20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9027C1" w:rsidRPr="006966CB" w:rsidTr="00383493">
        <w:trPr>
          <w:trHeight w:val="1420"/>
        </w:trPr>
        <w:tc>
          <w:tcPr>
            <w:tcW w:w="566" w:type="dxa"/>
            <w:vMerge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6CB">
              <w:rPr>
                <w:rFonts w:ascii="Times New Roman" w:hAnsi="Times New Roman"/>
                <w:b/>
                <w:bCs/>
                <w:sz w:val="20"/>
                <w:szCs w:val="20"/>
              </w:rPr>
              <w:t>Бумажный вид</w:t>
            </w:r>
          </w:p>
        </w:tc>
        <w:tc>
          <w:tcPr>
            <w:tcW w:w="7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6CB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Электронный вид</w:t>
            </w:r>
          </w:p>
        </w:tc>
        <w:tc>
          <w:tcPr>
            <w:tcW w:w="24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6CB">
              <w:rPr>
                <w:rFonts w:ascii="Times New Roman" w:hAnsi="Times New Roman"/>
                <w:b/>
                <w:bCs/>
                <w:sz w:val="20"/>
                <w:szCs w:val="20"/>
              </w:rPr>
              <w:t>Бумажно-электронный вид</w:t>
            </w:r>
          </w:p>
        </w:tc>
        <w:tc>
          <w:tcPr>
            <w:tcW w:w="1420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6CB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Электронный</w:t>
            </w:r>
          </w:p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6CB">
              <w:rPr>
                <w:rFonts w:ascii="Times New Roman" w:hAnsi="Times New Roman"/>
                <w:b/>
                <w:bCs/>
                <w:sz w:val="20"/>
                <w:szCs w:val="20"/>
              </w:rPr>
              <w:t> вид</w:t>
            </w:r>
          </w:p>
        </w:tc>
      </w:tr>
      <w:tr w:rsidR="009027C1" w:rsidRPr="006966CB" w:rsidTr="00383493">
        <w:trPr>
          <w:trHeight w:val="870"/>
        </w:trPr>
        <w:tc>
          <w:tcPr>
            <w:tcW w:w="566" w:type="dxa"/>
            <w:vMerge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6CB">
              <w:rPr>
                <w:rFonts w:ascii="Times New Roman" w:hAnsi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567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6CB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6CB">
              <w:rPr>
                <w:rFonts w:ascii="Times New Roman" w:hAnsi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24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6CB">
              <w:rPr>
                <w:rFonts w:ascii="Times New Roman" w:hAnsi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420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6CB">
              <w:rPr>
                <w:rFonts w:ascii="Times New Roman" w:hAnsi="Times New Roman"/>
                <w:b/>
                <w:bCs/>
                <w:sz w:val="20"/>
                <w:szCs w:val="20"/>
              </w:rPr>
              <w:t>Вид документа</w:t>
            </w:r>
          </w:p>
        </w:tc>
      </w:tr>
      <w:tr w:rsidR="009027C1" w:rsidRPr="006966CB" w:rsidTr="00383493">
        <w:trPr>
          <w:trHeight w:val="810"/>
        </w:trPr>
        <w:tc>
          <w:tcPr>
            <w:tcW w:w="566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5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Заявление о перепланировке и (или) переустройстве по форме (приложение № 2)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Скан-копия документа, сформированного в бумажном виде, заверенная простой ЭЦП </w:t>
            </w:r>
          </w:p>
        </w:tc>
        <w:tc>
          <w:tcPr>
            <w:tcW w:w="1420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 Документ, подписанный простой ЭЦП</w:t>
            </w:r>
          </w:p>
        </w:tc>
      </w:tr>
      <w:tr w:rsidR="009027C1" w:rsidRPr="006966CB" w:rsidTr="00383493">
        <w:trPr>
          <w:trHeight w:val="940"/>
        </w:trPr>
        <w:tc>
          <w:tcPr>
            <w:tcW w:w="566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5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заявителя (представителя)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УЭК</w:t>
            </w:r>
          </w:p>
        </w:tc>
        <w:tc>
          <w:tcPr>
            <w:tcW w:w="24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Скан-копия документа, сформированного в бумажном виде, заверенная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6CB">
              <w:rPr>
                <w:rFonts w:ascii="Times New Roman" w:hAnsi="Times New Roman"/>
                <w:sz w:val="20"/>
                <w:szCs w:val="20"/>
              </w:rPr>
              <w:t>усиленной квалифицированной ЭЦП </w:t>
            </w:r>
          </w:p>
        </w:tc>
        <w:tc>
          <w:tcPr>
            <w:tcW w:w="1420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УЭК</w:t>
            </w:r>
          </w:p>
        </w:tc>
      </w:tr>
      <w:tr w:rsidR="009027C1" w:rsidRPr="006966CB" w:rsidTr="00383493">
        <w:trPr>
          <w:trHeight w:val="556"/>
        </w:trPr>
        <w:tc>
          <w:tcPr>
            <w:tcW w:w="566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5" w:type="dxa"/>
            <w:hideMark/>
          </w:tcPr>
          <w:p w:rsidR="009027C1" w:rsidRPr="006966CB" w:rsidRDefault="009027C1" w:rsidP="00383493">
            <w:pPr>
              <w:suppressAutoHyphens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полномочия представителя заявителя на право обращения с заявлением о предоставлении </w:t>
            </w:r>
            <w:r w:rsidRPr="006966C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lastRenderedPageBreak/>
              <w:t>Обязательно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 xml:space="preserve">Скан-копия документа, сформированного в бумажном виде, заверенная усиленной квалифицированной </w:t>
            </w:r>
            <w:r w:rsidRPr="006966CB">
              <w:rPr>
                <w:rFonts w:ascii="Times New Roman" w:hAnsi="Times New Roman"/>
                <w:sz w:val="20"/>
                <w:szCs w:val="20"/>
              </w:rPr>
              <w:lastRenderedPageBreak/>
              <w:t>ЭЦП </w:t>
            </w:r>
          </w:p>
        </w:tc>
        <w:tc>
          <w:tcPr>
            <w:tcW w:w="1420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lastRenderedPageBreak/>
              <w:t>Документ, подписанный усиленной квалифициро</w:t>
            </w:r>
            <w:r w:rsidRPr="006966CB">
              <w:rPr>
                <w:rFonts w:ascii="Times New Roman" w:hAnsi="Times New Roman"/>
                <w:sz w:val="20"/>
                <w:szCs w:val="20"/>
              </w:rPr>
              <w:lastRenderedPageBreak/>
              <w:t>ванной ЭЦП</w:t>
            </w:r>
          </w:p>
        </w:tc>
      </w:tr>
      <w:tr w:rsidR="009027C1" w:rsidRPr="006966CB" w:rsidTr="00383493">
        <w:trPr>
          <w:trHeight w:val="556"/>
        </w:trPr>
        <w:tc>
          <w:tcPr>
            <w:tcW w:w="566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5" w:type="dxa"/>
            <w:hideMark/>
          </w:tcPr>
          <w:p w:rsidR="009027C1" w:rsidRPr="006966CB" w:rsidRDefault="009027C1" w:rsidP="00383493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 xml:space="preserve">Правоустанавливающие документы на </w:t>
            </w:r>
            <w:proofErr w:type="spellStart"/>
            <w:r w:rsidRPr="006966CB">
              <w:rPr>
                <w:rFonts w:ascii="Times New Roman" w:hAnsi="Times New Roman"/>
                <w:sz w:val="20"/>
                <w:szCs w:val="20"/>
              </w:rPr>
              <w:t>перепланируемое</w:t>
            </w:r>
            <w:proofErr w:type="spellEnd"/>
            <w:r w:rsidRPr="006966CB">
              <w:rPr>
                <w:rFonts w:ascii="Times New Roman" w:hAnsi="Times New Roman"/>
                <w:sz w:val="20"/>
                <w:szCs w:val="20"/>
              </w:rPr>
              <w:t xml:space="preserve"> и (или) переустраиваемое жилое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F34">
              <w:rPr>
                <w:rFonts w:ascii="Times New Roman" w:hAnsi="Times New Roman"/>
                <w:sz w:val="20"/>
                <w:szCs w:val="28"/>
              </w:rPr>
              <w:t xml:space="preserve">(нежилое) </w:t>
            </w:r>
            <w:r w:rsidRPr="009B3F34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6966CB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Не обязательно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подлинники или засвидетельствованные в нотариальном порядке копии</w:t>
            </w:r>
          </w:p>
        </w:tc>
        <w:tc>
          <w:tcPr>
            <w:tcW w:w="567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 xml:space="preserve">Запрос в </w:t>
            </w:r>
            <w:proofErr w:type="spellStart"/>
            <w:r w:rsidRPr="006966CB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24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 </w:t>
            </w:r>
          </w:p>
        </w:tc>
        <w:tc>
          <w:tcPr>
            <w:tcW w:w="1420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 xml:space="preserve">Запрос в </w:t>
            </w:r>
            <w:proofErr w:type="spellStart"/>
            <w:r w:rsidRPr="006966CB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</w:p>
        </w:tc>
      </w:tr>
      <w:tr w:rsidR="009027C1" w:rsidRPr="006966CB" w:rsidTr="00383493">
        <w:trPr>
          <w:trHeight w:val="556"/>
        </w:trPr>
        <w:tc>
          <w:tcPr>
            <w:tcW w:w="566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5" w:type="dxa"/>
            <w:hideMark/>
          </w:tcPr>
          <w:p w:rsidR="009027C1" w:rsidRPr="006966CB" w:rsidRDefault="009027C1" w:rsidP="00383493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 xml:space="preserve">Подготовленный и оформленный в установленном порядке проект перепланировки и (или) переустройства </w:t>
            </w:r>
            <w:proofErr w:type="spellStart"/>
            <w:r w:rsidRPr="006966CB">
              <w:rPr>
                <w:rFonts w:ascii="Times New Roman" w:hAnsi="Times New Roman"/>
                <w:sz w:val="20"/>
                <w:szCs w:val="20"/>
              </w:rPr>
              <w:t>перепланируемого</w:t>
            </w:r>
            <w:proofErr w:type="spellEnd"/>
            <w:r w:rsidRPr="006966CB">
              <w:rPr>
                <w:rFonts w:ascii="Times New Roman" w:hAnsi="Times New Roman"/>
                <w:sz w:val="20"/>
                <w:szCs w:val="20"/>
              </w:rPr>
              <w:t xml:space="preserve"> и (или) переустраиваемого жилого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F34">
              <w:rPr>
                <w:rFonts w:ascii="Times New Roman" w:hAnsi="Times New Roman"/>
                <w:sz w:val="20"/>
                <w:szCs w:val="28"/>
              </w:rPr>
              <w:t xml:space="preserve">(нежилого) </w:t>
            </w:r>
            <w:r w:rsidRPr="009B3F34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6966CB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 </w:t>
            </w:r>
          </w:p>
        </w:tc>
        <w:tc>
          <w:tcPr>
            <w:tcW w:w="1420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Документ, подписанный усиленной квалифицированной ЭЦП</w:t>
            </w:r>
          </w:p>
        </w:tc>
      </w:tr>
      <w:tr w:rsidR="009027C1" w:rsidRPr="006966CB" w:rsidTr="00383493">
        <w:trPr>
          <w:trHeight w:val="556"/>
        </w:trPr>
        <w:tc>
          <w:tcPr>
            <w:tcW w:w="566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5" w:type="dxa"/>
            <w:hideMark/>
          </w:tcPr>
          <w:p w:rsidR="009027C1" w:rsidRPr="006966CB" w:rsidRDefault="009027C1" w:rsidP="00383493">
            <w:pPr>
              <w:ind w:righ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 xml:space="preserve">Технический паспорт </w:t>
            </w:r>
            <w:proofErr w:type="spellStart"/>
            <w:r w:rsidRPr="006966CB">
              <w:rPr>
                <w:rFonts w:ascii="Times New Roman" w:hAnsi="Times New Roman"/>
                <w:sz w:val="20"/>
                <w:szCs w:val="20"/>
              </w:rPr>
              <w:t>перепланируемого</w:t>
            </w:r>
            <w:proofErr w:type="spellEnd"/>
            <w:r w:rsidRPr="006966CB">
              <w:rPr>
                <w:rFonts w:ascii="Times New Roman" w:hAnsi="Times New Roman"/>
                <w:sz w:val="20"/>
                <w:szCs w:val="20"/>
              </w:rPr>
              <w:t xml:space="preserve"> и (или) переустраиваемого жилого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F34">
              <w:rPr>
                <w:rFonts w:ascii="Times New Roman" w:hAnsi="Times New Roman"/>
                <w:sz w:val="20"/>
                <w:szCs w:val="28"/>
              </w:rPr>
              <w:t xml:space="preserve">(нежилого) </w:t>
            </w:r>
            <w:r w:rsidRPr="009B3F34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6966CB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 </w:t>
            </w:r>
          </w:p>
        </w:tc>
        <w:tc>
          <w:tcPr>
            <w:tcW w:w="1420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27C1" w:rsidRPr="006966CB" w:rsidTr="00383493">
        <w:trPr>
          <w:trHeight w:val="1124"/>
        </w:trPr>
        <w:tc>
          <w:tcPr>
            <w:tcW w:w="566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5" w:type="dxa"/>
            <w:hideMark/>
          </w:tcPr>
          <w:p w:rsidR="009027C1" w:rsidRPr="006966CB" w:rsidRDefault="009027C1" w:rsidP="00383493">
            <w:pPr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</w:t>
            </w:r>
            <w:proofErr w:type="spellStart"/>
            <w:r w:rsidRPr="006966CB">
              <w:rPr>
                <w:rFonts w:ascii="Times New Roman" w:hAnsi="Times New Roman"/>
                <w:sz w:val="20"/>
                <w:szCs w:val="20"/>
              </w:rPr>
              <w:t>перепланируемое</w:t>
            </w:r>
            <w:proofErr w:type="spellEnd"/>
            <w:r w:rsidRPr="006966CB">
              <w:rPr>
                <w:rFonts w:ascii="Times New Roman" w:hAnsi="Times New Roman"/>
                <w:sz w:val="20"/>
                <w:szCs w:val="20"/>
              </w:rPr>
              <w:t xml:space="preserve"> и (или) переустраиваемое жилое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F34">
              <w:rPr>
                <w:rFonts w:ascii="Times New Roman" w:hAnsi="Times New Roman"/>
                <w:sz w:val="20"/>
                <w:szCs w:val="28"/>
              </w:rPr>
              <w:t>(нежило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 w:rsidRPr="009B3F34">
              <w:rPr>
                <w:rFonts w:ascii="Times New Roman" w:hAnsi="Times New Roman"/>
                <w:sz w:val="20"/>
                <w:szCs w:val="28"/>
              </w:rPr>
              <w:t xml:space="preserve">) </w:t>
            </w:r>
            <w:r w:rsidRPr="009B3F34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6966CB">
              <w:rPr>
                <w:rFonts w:ascii="Times New Roman" w:hAnsi="Times New Roman"/>
                <w:sz w:val="20"/>
                <w:szCs w:val="20"/>
              </w:rPr>
              <w:t xml:space="preserve">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6966CB">
              <w:rPr>
                <w:rFonts w:ascii="Times New Roman" w:hAnsi="Times New Roman"/>
                <w:sz w:val="20"/>
                <w:szCs w:val="20"/>
              </w:rPr>
              <w:t>наймодателем</w:t>
            </w:r>
            <w:proofErr w:type="spellEnd"/>
            <w:r w:rsidRPr="006966CB">
              <w:rPr>
                <w:rFonts w:ascii="Times New Roman" w:hAnsi="Times New Roman"/>
                <w:sz w:val="20"/>
                <w:szCs w:val="20"/>
              </w:rPr>
              <w:t xml:space="preserve"> на представление предусмотренных документов наниматель </w:t>
            </w:r>
            <w:proofErr w:type="spellStart"/>
            <w:r w:rsidRPr="006966CB">
              <w:rPr>
                <w:rFonts w:ascii="Times New Roman" w:hAnsi="Times New Roman"/>
                <w:sz w:val="20"/>
                <w:szCs w:val="20"/>
              </w:rPr>
              <w:t>перепланируемо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6966CB">
              <w:rPr>
                <w:rFonts w:ascii="Times New Roman" w:hAnsi="Times New Roman"/>
                <w:sz w:val="20"/>
                <w:szCs w:val="20"/>
              </w:rPr>
              <w:t xml:space="preserve"> и (или) переустраиваемо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6966CB">
              <w:rPr>
                <w:rFonts w:ascii="Times New Roman" w:hAnsi="Times New Roman"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9B3F34">
              <w:rPr>
                <w:rFonts w:ascii="Times New Roman" w:hAnsi="Times New Roman"/>
                <w:sz w:val="20"/>
                <w:szCs w:val="28"/>
              </w:rPr>
              <w:t>(нежило</w:t>
            </w:r>
            <w:r>
              <w:rPr>
                <w:rFonts w:ascii="Times New Roman" w:hAnsi="Times New Roman"/>
                <w:sz w:val="20"/>
                <w:szCs w:val="28"/>
              </w:rPr>
              <w:t>го</w:t>
            </w:r>
            <w:r w:rsidRPr="009B3F34">
              <w:rPr>
                <w:rFonts w:ascii="Times New Roman" w:hAnsi="Times New Roman"/>
                <w:sz w:val="20"/>
                <w:szCs w:val="28"/>
              </w:rPr>
              <w:t>)</w:t>
            </w:r>
            <w:r w:rsidRPr="006966CB">
              <w:rPr>
                <w:rFonts w:ascii="Times New Roman" w:hAnsi="Times New Roman"/>
                <w:sz w:val="20"/>
                <w:szCs w:val="20"/>
              </w:rPr>
              <w:t xml:space="preserve"> помещения по договору социального найма)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 xml:space="preserve">Обязательно 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Скан-копия документа, сформированного в бумажном виде, заверенная усиленной квалифицированной ЭЦП </w:t>
            </w:r>
          </w:p>
        </w:tc>
        <w:tc>
          <w:tcPr>
            <w:tcW w:w="1420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Документ, подписанный усиленной квалифицированной ЭЦП всех членов се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966CB">
              <w:rPr>
                <w:rFonts w:ascii="Times New Roman" w:hAnsi="Times New Roman"/>
                <w:sz w:val="20"/>
                <w:szCs w:val="20"/>
              </w:rPr>
              <w:t>ьи</w:t>
            </w:r>
          </w:p>
        </w:tc>
      </w:tr>
      <w:tr w:rsidR="009027C1" w:rsidRPr="006966CB" w:rsidTr="00383493">
        <w:trPr>
          <w:trHeight w:val="1139"/>
        </w:trPr>
        <w:tc>
          <w:tcPr>
            <w:tcW w:w="566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5" w:type="dxa"/>
            <w:hideMark/>
          </w:tcPr>
          <w:p w:rsidR="009027C1" w:rsidRPr="006966CB" w:rsidRDefault="009027C1" w:rsidP="0038349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 xml:space="preserve">Заключение органа по охране памятников архитектуры, истории и культуры о допустимости </w:t>
            </w:r>
            <w:r w:rsidRPr="006966CB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перепланировки и (или) переустройства жилого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(нежилого)</w:t>
            </w:r>
            <w:r w:rsidRPr="006966CB">
              <w:rPr>
                <w:rFonts w:ascii="Times New Roman" w:hAnsi="Times New Roman"/>
                <w:sz w:val="20"/>
                <w:szCs w:val="20"/>
              </w:rPr>
              <w:t xml:space="preserve">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lastRenderedPageBreak/>
              <w:t>Не обязательно</w:t>
            </w:r>
          </w:p>
        </w:tc>
        <w:tc>
          <w:tcPr>
            <w:tcW w:w="1134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t>Запрос в Министер</w:t>
            </w:r>
            <w:r w:rsidRPr="006966CB">
              <w:rPr>
                <w:rFonts w:ascii="Times New Roman" w:hAnsi="Times New Roman"/>
                <w:sz w:val="20"/>
                <w:szCs w:val="20"/>
              </w:rPr>
              <w:lastRenderedPageBreak/>
              <w:t>ство культуры Забайкальского края</w:t>
            </w:r>
          </w:p>
        </w:tc>
        <w:tc>
          <w:tcPr>
            <w:tcW w:w="2409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Скан-копия документа, сформированного в бумажном виде, заверенная усиленной </w:t>
            </w:r>
            <w:r w:rsidRPr="006966CB">
              <w:rPr>
                <w:rFonts w:ascii="Times New Roman" w:hAnsi="Times New Roman"/>
                <w:sz w:val="20"/>
                <w:szCs w:val="20"/>
              </w:rPr>
              <w:lastRenderedPageBreak/>
              <w:t>квалифицированной ЭЦП </w:t>
            </w:r>
          </w:p>
        </w:tc>
        <w:tc>
          <w:tcPr>
            <w:tcW w:w="1420" w:type="dxa"/>
            <w:hideMark/>
          </w:tcPr>
          <w:p w:rsidR="009027C1" w:rsidRPr="006966CB" w:rsidRDefault="009027C1" w:rsidP="00383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6CB">
              <w:rPr>
                <w:rFonts w:ascii="Times New Roman" w:hAnsi="Times New Roman"/>
                <w:sz w:val="20"/>
                <w:szCs w:val="20"/>
              </w:rPr>
              <w:lastRenderedPageBreak/>
              <w:t>Запрос в Министерство культуры Забайкальско</w:t>
            </w:r>
            <w:r w:rsidRPr="006966CB">
              <w:rPr>
                <w:rFonts w:ascii="Times New Roman" w:hAnsi="Times New Roman"/>
                <w:sz w:val="20"/>
                <w:szCs w:val="20"/>
              </w:rPr>
              <w:lastRenderedPageBreak/>
              <w:t>го края</w:t>
            </w:r>
          </w:p>
        </w:tc>
      </w:tr>
    </w:tbl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6CB">
        <w:rPr>
          <w:rFonts w:ascii="Times New Roman" w:hAnsi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 Последовательность административных процедур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40. Предоставление муниципальной услуги включает в себя следующие административные процедуры: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40.1. прием и регистрацию документов заявителя;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40.2. рассмотрение заявления о предоставлении муниципальной услуги, проверка  документов;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40.3. принятие решения о согласовании перепланировки и (или) переустройства жилого</w:t>
      </w:r>
      <w:r>
        <w:rPr>
          <w:rFonts w:ascii="Times New Roman" w:hAnsi="Times New Roman"/>
          <w:sz w:val="28"/>
          <w:szCs w:val="28"/>
        </w:rPr>
        <w:t xml:space="preserve"> (нежилого)</w:t>
      </w:r>
      <w:r w:rsidRPr="006966CB">
        <w:rPr>
          <w:rFonts w:ascii="Times New Roman" w:hAnsi="Times New Roman"/>
          <w:sz w:val="28"/>
          <w:szCs w:val="28"/>
        </w:rPr>
        <w:t xml:space="preserve"> помещения или об отказе в таком согласовании;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40.4. выдача</w:t>
      </w:r>
      <w:r w:rsidRPr="006966CB">
        <w:rPr>
          <w:rFonts w:ascii="Times New Roman" w:hAnsi="Times New Roman"/>
          <w:sz w:val="28"/>
          <w:szCs w:val="28"/>
        </w:rPr>
        <w:t xml:space="preserve"> заявителю решения о согласовании перепланировки и (или) переустройства жилого</w:t>
      </w:r>
      <w:r>
        <w:rPr>
          <w:rFonts w:ascii="Times New Roman" w:hAnsi="Times New Roman"/>
          <w:sz w:val="28"/>
          <w:szCs w:val="28"/>
        </w:rPr>
        <w:t xml:space="preserve"> (нежилого)</w:t>
      </w:r>
      <w:r w:rsidRPr="006966CB">
        <w:rPr>
          <w:rFonts w:ascii="Times New Roman" w:hAnsi="Times New Roman"/>
          <w:sz w:val="28"/>
          <w:szCs w:val="28"/>
        </w:rPr>
        <w:t xml:space="preserve"> помещения или об отказе в таком согласовании.</w:t>
      </w:r>
    </w:p>
    <w:p w:rsidR="009027C1" w:rsidRPr="006966CB" w:rsidRDefault="00177DDC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9027C1" w:rsidRPr="006966CB">
          <w:rPr>
            <w:rFonts w:ascii="Times New Roman" w:hAnsi="Times New Roman"/>
            <w:sz w:val="28"/>
            <w:szCs w:val="28"/>
          </w:rPr>
          <w:t>Блок-схема</w:t>
        </w:r>
      </w:hyperlink>
      <w:r w:rsidR="009027C1" w:rsidRPr="006966CB">
        <w:rPr>
          <w:rFonts w:ascii="Times New Roman" w:hAnsi="Times New Roman"/>
          <w:sz w:val="28"/>
          <w:szCs w:val="28"/>
        </w:rPr>
        <w:t xml:space="preserve"> последовательности действий при предоставлении муниципальной услуги п</w:t>
      </w:r>
      <w:r w:rsidR="009027C1">
        <w:rPr>
          <w:rFonts w:ascii="Times New Roman" w:hAnsi="Times New Roman"/>
          <w:sz w:val="28"/>
          <w:szCs w:val="28"/>
        </w:rPr>
        <w:t>редставлена в приложении № 1 к а</w:t>
      </w:r>
      <w:r w:rsidR="009027C1" w:rsidRPr="006966CB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Прием и регистрация документов заявителя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41. Основанием для начала административной процедуры приема и регистрации документов заявителя является запрос заявителя или представителя заявителя к Исполнителю с заявлением о предоставлении муниципальной услуги и документами, необходимыми для предоставления муниципальной услуги согласно </w:t>
      </w:r>
      <w:hyperlink r:id="rId17" w:history="1">
        <w:r w:rsidRPr="006966CB">
          <w:rPr>
            <w:rFonts w:ascii="Times New Roman" w:hAnsi="Times New Roman"/>
            <w:sz w:val="28"/>
            <w:szCs w:val="28"/>
          </w:rPr>
          <w:t>пункту</w:t>
        </w:r>
      </w:hyperlink>
      <w:r w:rsidRPr="006966CB">
        <w:rPr>
          <w:rFonts w:ascii="Times New Roman" w:hAnsi="Times New Roman"/>
          <w:sz w:val="28"/>
          <w:szCs w:val="28"/>
        </w:rPr>
        <w:t xml:space="preserve"> 15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6966CB">
        <w:rPr>
          <w:rFonts w:ascii="Times New Roman" w:hAnsi="Times New Roman"/>
          <w:sz w:val="28"/>
          <w:szCs w:val="28"/>
        </w:rPr>
        <w:t>дминистративного регламента, либо поступление указанных документов к Исполнителю по почте, по электронной почте.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42. Должностное лицо, ответственное за прием и регистрацию документов заявителя: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42.1. устанавливает предмет обращения;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42.2. проверяет документ, удостоверяющий личность заявителя в случае, если заявление представлено заявителем при личном обращении к Исполнителю;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lastRenderedPageBreak/>
        <w:t xml:space="preserve">42.3. проверяет наличие документов, необходимых для предоставления муниципальной услуги в соответствии с </w:t>
      </w:r>
      <w:hyperlink r:id="rId18" w:history="1">
        <w:r w:rsidRPr="006966CB">
          <w:rPr>
            <w:rFonts w:ascii="Times New Roman" w:hAnsi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/>
            <w:sz w:val="28"/>
            <w:szCs w:val="28"/>
          </w:rPr>
          <w:t>15</w:t>
        </w:r>
      </w:hyperlink>
      <w:r w:rsidRPr="006966CB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6966CB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42.4. проверяет соответствие представленных документов требов</w:t>
      </w:r>
      <w:r>
        <w:rPr>
          <w:rFonts w:ascii="Times New Roman" w:hAnsi="Times New Roman"/>
          <w:sz w:val="28"/>
          <w:szCs w:val="28"/>
        </w:rPr>
        <w:t>аниям, установленным настоящим а</w:t>
      </w:r>
      <w:r w:rsidRPr="006966CB">
        <w:rPr>
          <w:rFonts w:ascii="Times New Roman" w:hAnsi="Times New Roman"/>
          <w:sz w:val="28"/>
          <w:szCs w:val="28"/>
        </w:rPr>
        <w:t>дминистративным регламентом;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42.5.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электронно-вычислительной техники и передает его на подпись заявителю в случае, если заявление представлено заявителем или представителем заявителя при личном обращении в </w:t>
      </w:r>
      <w:r w:rsidR="00666A18">
        <w:rPr>
          <w:rFonts w:ascii="Times New Roman" w:hAnsi="Times New Roman"/>
          <w:sz w:val="28"/>
          <w:szCs w:val="28"/>
        </w:rPr>
        <w:t>администрацию городского поселения «Забайкальское»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42.6. при установлении факта неправильного заполнения заявления, полученного по почте, по электронной почте, уведомляет по почте заявителя о наличии препятствий для предоставления муниципальной услуги с указанием на содержание выявленных недостатков и предлагает принять меры по их устранению;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42.7. при необходимости свидетельствования верности копий представленных документов сверяет представленные экземпляры оригиналов и копий документов, делает на копиях документов надпись об их соответствии оригиналам и заверяет своей подписью с указанием должности, фамилии и инициалов;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42.8. регистрирует поступление заявления в соответствии с Инструкцией по делопроизводству.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43. При установлении факта отсутствия документов, перечень которых установлен </w:t>
      </w:r>
      <w:r w:rsidRPr="00774B6F">
        <w:rPr>
          <w:rFonts w:ascii="Times New Roman" w:hAnsi="Times New Roman"/>
          <w:sz w:val="28"/>
          <w:szCs w:val="28"/>
        </w:rPr>
        <w:t>пунктом 15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Pr="006966CB">
        <w:rPr>
          <w:rFonts w:ascii="Times New Roman" w:hAnsi="Times New Roman"/>
          <w:sz w:val="28"/>
          <w:szCs w:val="28"/>
        </w:rPr>
        <w:t>дминистративного регламента, должностное лицо, ответственное за прием и регистрацию документов заявителя,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 и предлагает принять меры по их устранению.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44. Если при установлении факта отсутствия документов, перечень которых установлен </w:t>
      </w:r>
      <w:hyperlink r:id="rId19" w:history="1">
        <w:r w:rsidRPr="00774B6F">
          <w:rPr>
            <w:rFonts w:ascii="Times New Roman" w:hAnsi="Times New Roman"/>
            <w:sz w:val="28"/>
            <w:szCs w:val="28"/>
          </w:rPr>
          <w:t>пунктом 1</w:t>
        </w:r>
      </w:hyperlink>
      <w:r w:rsidRPr="00774B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а</w:t>
      </w:r>
      <w:r w:rsidRPr="006966CB">
        <w:rPr>
          <w:rFonts w:ascii="Times New Roman" w:hAnsi="Times New Roman"/>
          <w:sz w:val="28"/>
          <w:szCs w:val="28"/>
        </w:rPr>
        <w:t>дминистративного регламента,  заявитель настаивает на приеме заявления и документов, необходимых для предоставления муниципальной услуги, должностное лицо, ответственное за прием и регистрацию документов заявителя, принимает от него представленные документы, указывает в заявлении на выявленные недостатки и (или) на факт отсутствия необходимых документов.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45. Должностное лицо, ответственное за прием и регистрацию документов заявителя, вносит запись о приеме заявления в Журнал регистрации заявлений и решений, а также оформляет расписку о приеме документов по </w:t>
      </w:r>
      <w:hyperlink r:id="rId20" w:history="1">
        <w:r w:rsidRPr="006966CB">
          <w:rPr>
            <w:rFonts w:ascii="Times New Roman" w:hAnsi="Times New Roman"/>
            <w:sz w:val="28"/>
            <w:szCs w:val="28"/>
          </w:rPr>
          <w:t>форме</w:t>
        </w:r>
      </w:hyperlink>
      <w:r w:rsidRPr="006966CB">
        <w:rPr>
          <w:rFonts w:ascii="Times New Roman" w:hAnsi="Times New Roman"/>
          <w:sz w:val="28"/>
          <w:szCs w:val="28"/>
        </w:rPr>
        <w:t xml:space="preserve"> согласно приложению № 3 к настоящему административному регламенту и выдает ее заявителю.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lastRenderedPageBreak/>
        <w:t>46. Результатом административной процедуры прием и регистрация заявления о предоставлении муниципальной услуги.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47. Максимальный срок выполнения административной процедуры приема и регистрации документов заявителя составляет 1 день.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C1" w:rsidRDefault="009027C1" w:rsidP="00902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Рассмотрение заявления о предоставлении муниципальной услуги, 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проверка документов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48. Основанием для начала административной процедуры  является поступление с регистрации заявления должностному лицу Исполнителя, ответственному за предоставление муниципальной услуги.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49. Должностное лицо Исполнителя, ответственное за предоставление муниципальной услуги,  осуществляет проверку представленных документов на соответствие их установленным требованиям настоящего административного регламента.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50. Должностное лицо Исполнителя, ответственное за предоставление муниципальной услуги: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в соответствующих органах документы, указанные в пункте 18 настоящего административного регламента;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в течение пяти рабочих дней со дня поступления заявления запрашивает в территориальном органе федерального органа исполнительной власти, осуществляющем функции в сфере государственной регистрации прав на недвижимое имущество и сделок с ним, сведения о переходе прав на жилые объекты недвижимого имущества, правообладателем которых был заявитель в течение последних пяти лет.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51. В течение пяти рабочих дней со дня поступления документов, указанных в пункте 18, специалист по приему и рассмотрению заявления проверяет наличие права на получение муниципальной услуги.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52. Результатом выполнения административной процедуры является установление наличия (отсутствия) права на получение муниципальной услуги.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53. Проверка документов на установление наличия права на получение муниципальной услуги не должна превышать 10 рабочих дней со дня регистрации заявления и приложенных документов.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54. При наличии оснований для предоставления муниципальной услуги должностное лицо готовит проект постановления Администрации </w:t>
      </w:r>
      <w:r w:rsidR="00666A18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966CB">
        <w:rPr>
          <w:rFonts w:ascii="Times New Roman" w:hAnsi="Times New Roman"/>
          <w:sz w:val="28"/>
          <w:szCs w:val="28"/>
        </w:rPr>
        <w:t xml:space="preserve"> о согласовании перепланировки и (или) переустройства жилого </w:t>
      </w:r>
      <w:r>
        <w:rPr>
          <w:rFonts w:ascii="Times New Roman" w:hAnsi="Times New Roman"/>
          <w:sz w:val="28"/>
          <w:szCs w:val="28"/>
        </w:rPr>
        <w:t xml:space="preserve">(нежилого) </w:t>
      </w:r>
      <w:r w:rsidRPr="006966CB">
        <w:rPr>
          <w:rFonts w:ascii="Times New Roman" w:hAnsi="Times New Roman"/>
          <w:sz w:val="28"/>
          <w:szCs w:val="28"/>
        </w:rPr>
        <w:t xml:space="preserve">помещения (далее - проект постановления) на основании решения согласно </w:t>
      </w:r>
      <w:hyperlink r:id="rId21" w:history="1">
        <w:r w:rsidRPr="006966CB">
          <w:rPr>
            <w:rFonts w:ascii="Times New Roman" w:hAnsi="Times New Roman"/>
            <w:sz w:val="28"/>
            <w:szCs w:val="28"/>
          </w:rPr>
          <w:t>приложению N 4</w:t>
        </w:r>
      </w:hyperlink>
      <w:r w:rsidRPr="006966CB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55. При наличии  оснований, предусмотренных пунктом 20 настоящего административного регламента, должностное лицо готовит </w:t>
      </w:r>
      <w:r w:rsidRPr="006966CB">
        <w:rPr>
          <w:rFonts w:ascii="Times New Roman" w:hAnsi="Times New Roman"/>
          <w:sz w:val="28"/>
          <w:szCs w:val="28"/>
        </w:rPr>
        <w:lastRenderedPageBreak/>
        <w:t xml:space="preserve">проект постановления Администрации </w:t>
      </w:r>
      <w:r w:rsidR="00666A18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666A18">
        <w:rPr>
          <w:rFonts w:ascii="Times New Roman" w:hAnsi="Times New Roman"/>
          <w:sz w:val="28"/>
          <w:szCs w:val="28"/>
        </w:rPr>
        <w:t>Забайкальское»</w:t>
      </w:r>
      <w:r w:rsidRPr="006966CB">
        <w:rPr>
          <w:rFonts w:ascii="Times New Roman" w:hAnsi="Times New Roman"/>
          <w:sz w:val="28"/>
          <w:szCs w:val="28"/>
        </w:rPr>
        <w:t>об</w:t>
      </w:r>
      <w:proofErr w:type="spellEnd"/>
      <w:r w:rsidRPr="006966CB">
        <w:rPr>
          <w:rFonts w:ascii="Times New Roman" w:hAnsi="Times New Roman"/>
          <w:sz w:val="28"/>
          <w:szCs w:val="28"/>
        </w:rPr>
        <w:t xml:space="preserve"> отказе в согласовании перепланировки и (или) переустройства жилого </w:t>
      </w:r>
      <w:r>
        <w:rPr>
          <w:rFonts w:ascii="Times New Roman" w:hAnsi="Times New Roman"/>
          <w:sz w:val="28"/>
          <w:szCs w:val="28"/>
        </w:rPr>
        <w:t xml:space="preserve">(нежилого) </w:t>
      </w:r>
      <w:r w:rsidRPr="006966CB">
        <w:rPr>
          <w:rFonts w:ascii="Times New Roman" w:hAnsi="Times New Roman"/>
          <w:sz w:val="28"/>
          <w:szCs w:val="28"/>
        </w:rPr>
        <w:t xml:space="preserve">помещения (далее - также проект постановления) на основании решения согласно </w:t>
      </w:r>
      <w:hyperlink r:id="rId22" w:history="1">
        <w:r w:rsidRPr="006966CB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6966CB">
          <w:rPr>
            <w:rFonts w:ascii="Times New Roman" w:hAnsi="Times New Roman"/>
            <w:sz w:val="28"/>
            <w:szCs w:val="28"/>
          </w:rPr>
          <w:t xml:space="preserve"> 5</w:t>
        </w:r>
      </w:hyperlink>
      <w:r w:rsidRPr="006966CB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</w:t>
      </w:r>
      <w:r w:rsidRPr="006966CB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56.Ответственное должностное лицо принимает меры к  рассмотрению на межведомственной комиссии и визированию подготовленного проекта решения руководителями профильных структурных подразделений, являющихся членами межведомственной комиссии. 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После принятия решения межведомственной комиссией проект решения передается на подпись </w:t>
      </w:r>
      <w:r w:rsidR="00666A18">
        <w:rPr>
          <w:rFonts w:ascii="Times New Roman" w:hAnsi="Times New Roman"/>
          <w:sz w:val="28"/>
          <w:szCs w:val="28"/>
        </w:rPr>
        <w:t>Главе городского поселения «Забайкальское»</w:t>
      </w:r>
      <w:r w:rsidRPr="006966CB">
        <w:rPr>
          <w:rFonts w:ascii="Times New Roman" w:hAnsi="Times New Roman"/>
          <w:sz w:val="28"/>
          <w:szCs w:val="28"/>
        </w:rPr>
        <w:t>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57. Результатом административной процедуры является направление </w:t>
      </w:r>
      <w:r w:rsidR="00666A18">
        <w:rPr>
          <w:rFonts w:ascii="Times New Roman" w:hAnsi="Times New Roman"/>
          <w:sz w:val="28"/>
          <w:szCs w:val="28"/>
        </w:rPr>
        <w:t xml:space="preserve">Главой городского поселения «Забайкальское» </w:t>
      </w:r>
      <w:r w:rsidRPr="006966CB">
        <w:rPr>
          <w:rFonts w:ascii="Times New Roman" w:hAnsi="Times New Roman"/>
          <w:sz w:val="28"/>
          <w:szCs w:val="28"/>
        </w:rPr>
        <w:t>проекта постановления вместе с заявлением о предоставлении муниципальной услуги.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58. Максимальный срок выполнения административной процедуры формирования личного дела заявителя и экспертизы документов составляет 20 дней.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Принятие решения о согласовании перепланировки 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и (или) переустройства жилого</w:t>
      </w:r>
      <w:r>
        <w:rPr>
          <w:rFonts w:ascii="Times New Roman" w:hAnsi="Times New Roman"/>
          <w:sz w:val="28"/>
          <w:szCs w:val="28"/>
        </w:rPr>
        <w:t xml:space="preserve"> (нежилого)</w:t>
      </w:r>
      <w:r w:rsidRPr="006966CB">
        <w:rPr>
          <w:rFonts w:ascii="Times New Roman" w:hAnsi="Times New Roman"/>
          <w:sz w:val="28"/>
          <w:szCs w:val="28"/>
        </w:rPr>
        <w:t xml:space="preserve"> помещения или об отказе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в таком согласовании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59. Основанием для начала административной процедуры является получение </w:t>
      </w:r>
      <w:r w:rsidR="00666A18">
        <w:rPr>
          <w:rFonts w:ascii="Times New Roman" w:hAnsi="Times New Roman"/>
          <w:sz w:val="28"/>
          <w:szCs w:val="28"/>
        </w:rPr>
        <w:t xml:space="preserve">Главой городского поселения «Забайкальское» </w:t>
      </w:r>
      <w:r w:rsidRPr="006966CB">
        <w:rPr>
          <w:rFonts w:ascii="Times New Roman" w:hAnsi="Times New Roman"/>
          <w:sz w:val="28"/>
          <w:szCs w:val="28"/>
        </w:rPr>
        <w:t>проекта постановления и  заявления о предоставлении муниципальной услуги с необходимыми документами.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60. </w:t>
      </w:r>
      <w:r w:rsidR="00666A18">
        <w:rPr>
          <w:rFonts w:ascii="Times New Roman" w:hAnsi="Times New Roman"/>
          <w:sz w:val="28"/>
          <w:szCs w:val="28"/>
        </w:rPr>
        <w:t xml:space="preserve">Глава городского поселения «Забайкальское» </w:t>
      </w:r>
      <w:r w:rsidRPr="006966CB">
        <w:rPr>
          <w:rFonts w:ascii="Times New Roman" w:hAnsi="Times New Roman"/>
          <w:sz w:val="28"/>
          <w:szCs w:val="28"/>
        </w:rPr>
        <w:t xml:space="preserve">рассматривает заявление, подписывает проект постановления Администрации </w:t>
      </w:r>
      <w:r w:rsidR="00666A18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966CB">
        <w:rPr>
          <w:rFonts w:ascii="Times New Roman" w:hAnsi="Times New Roman"/>
          <w:sz w:val="28"/>
          <w:szCs w:val="28"/>
        </w:rPr>
        <w:t xml:space="preserve">, после чего постановление передается в </w:t>
      </w:r>
      <w:r w:rsidR="00666A18">
        <w:rPr>
          <w:rFonts w:ascii="Times New Roman" w:hAnsi="Times New Roman"/>
          <w:sz w:val="28"/>
          <w:szCs w:val="28"/>
        </w:rPr>
        <w:t>общий отдел</w:t>
      </w:r>
      <w:r w:rsidRPr="006966CB">
        <w:rPr>
          <w:rFonts w:ascii="Times New Roman" w:hAnsi="Times New Roman"/>
          <w:sz w:val="28"/>
          <w:szCs w:val="28"/>
        </w:rPr>
        <w:t xml:space="preserve"> администрации </w:t>
      </w:r>
      <w:r w:rsidR="00666A18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966CB">
        <w:rPr>
          <w:rFonts w:ascii="Times New Roman" w:hAnsi="Times New Roman"/>
          <w:sz w:val="28"/>
          <w:szCs w:val="28"/>
        </w:rPr>
        <w:t>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61. Результатом выполнения административной процедуры является подписание  направленных проектов документов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666A18">
        <w:rPr>
          <w:rFonts w:ascii="Times New Roman" w:hAnsi="Times New Roman"/>
          <w:sz w:val="28"/>
          <w:szCs w:val="28"/>
        </w:rPr>
        <w:t>Главой городского поселения «Забайкальское»</w:t>
      </w:r>
      <w:r w:rsidRPr="006966CB">
        <w:rPr>
          <w:rFonts w:ascii="Times New Roman" w:hAnsi="Times New Roman"/>
          <w:i/>
          <w:sz w:val="28"/>
          <w:szCs w:val="28"/>
        </w:rPr>
        <w:t>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62. Максимальный срок выполнения административной процедуры принятия решения о согласовании переустройства и (или) перепланировки жилого помещения или об отказе в таком согласовании составляет 22 дня.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Выдача заявителю решения о согласовании перепланировки 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и (или) переустройства жилого </w:t>
      </w:r>
      <w:r>
        <w:rPr>
          <w:rFonts w:ascii="Times New Roman" w:hAnsi="Times New Roman"/>
          <w:sz w:val="28"/>
          <w:szCs w:val="28"/>
        </w:rPr>
        <w:t xml:space="preserve">(нежилого) </w:t>
      </w:r>
      <w:r w:rsidRPr="006966CB">
        <w:rPr>
          <w:rFonts w:ascii="Times New Roman" w:hAnsi="Times New Roman"/>
          <w:sz w:val="28"/>
          <w:szCs w:val="28"/>
        </w:rPr>
        <w:t>помещения или об отказе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в таком согласовании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63. Основанием для начала административной процедуры выдачи заявителю решения о согласовании перепланировки и (или) </w:t>
      </w:r>
      <w:r w:rsidRPr="006966CB">
        <w:rPr>
          <w:rFonts w:ascii="Times New Roman" w:hAnsi="Times New Roman"/>
          <w:sz w:val="28"/>
          <w:szCs w:val="28"/>
        </w:rPr>
        <w:lastRenderedPageBreak/>
        <w:t xml:space="preserve">переустройства жилого </w:t>
      </w:r>
      <w:r>
        <w:rPr>
          <w:rFonts w:ascii="Times New Roman" w:hAnsi="Times New Roman"/>
          <w:sz w:val="28"/>
          <w:szCs w:val="28"/>
        </w:rPr>
        <w:t xml:space="preserve">(нежилого) </w:t>
      </w:r>
      <w:r w:rsidRPr="006966CB">
        <w:rPr>
          <w:rFonts w:ascii="Times New Roman" w:hAnsi="Times New Roman"/>
          <w:sz w:val="28"/>
          <w:szCs w:val="28"/>
        </w:rPr>
        <w:t xml:space="preserve">помещения или об отказе в таком согласовании является получение ответственным специалистом постановления о согласовании (отказа в согласовании) перепланировки и (или) переустройства жилого </w:t>
      </w:r>
      <w:r>
        <w:rPr>
          <w:rFonts w:ascii="Times New Roman" w:hAnsi="Times New Roman"/>
          <w:sz w:val="28"/>
          <w:szCs w:val="28"/>
        </w:rPr>
        <w:t xml:space="preserve">(нежилого) </w:t>
      </w:r>
      <w:r w:rsidRPr="006966CB">
        <w:rPr>
          <w:rFonts w:ascii="Times New Roman" w:hAnsi="Times New Roman"/>
          <w:sz w:val="28"/>
          <w:szCs w:val="28"/>
        </w:rPr>
        <w:t>помещения и личного дела заявителя.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64. Ответственный специалист Исполнителя выдает заявителю постановление о согласовании (об отказе в согласовании) перепланировки и (или) переустройства жилого </w:t>
      </w:r>
      <w:r>
        <w:rPr>
          <w:rFonts w:ascii="Times New Roman" w:hAnsi="Times New Roman"/>
          <w:sz w:val="28"/>
          <w:szCs w:val="28"/>
        </w:rPr>
        <w:t xml:space="preserve">(нежилого) </w:t>
      </w:r>
      <w:r w:rsidRPr="006966CB">
        <w:rPr>
          <w:rFonts w:ascii="Times New Roman" w:hAnsi="Times New Roman"/>
          <w:sz w:val="28"/>
          <w:szCs w:val="28"/>
        </w:rPr>
        <w:t>помещения либо направляет его заявителю по почте, в срок, не превышающий 30 дней с момента подачи запроса о предоставлении муниципальной услуги.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65. Результатом данной административной процедуры является выдача (направление по почте) заявителю постановления администрации </w:t>
      </w:r>
      <w:r w:rsidR="00666A18">
        <w:rPr>
          <w:rFonts w:ascii="Times New Roman" w:hAnsi="Times New Roman"/>
          <w:sz w:val="28"/>
          <w:szCs w:val="28"/>
        </w:rPr>
        <w:t xml:space="preserve">городского поселения «Забайкальское» </w:t>
      </w:r>
      <w:r w:rsidRPr="006966CB">
        <w:rPr>
          <w:rFonts w:ascii="Times New Roman" w:hAnsi="Times New Roman"/>
          <w:sz w:val="28"/>
          <w:szCs w:val="28"/>
        </w:rPr>
        <w:t>о согласовании или об отказе в согласовании перепланировки и (или) переустройства жилого</w:t>
      </w:r>
      <w:r>
        <w:rPr>
          <w:rFonts w:ascii="Times New Roman" w:hAnsi="Times New Roman"/>
          <w:sz w:val="28"/>
          <w:szCs w:val="28"/>
        </w:rPr>
        <w:t xml:space="preserve"> (нежилого)</w:t>
      </w:r>
      <w:r w:rsidRPr="006966CB">
        <w:rPr>
          <w:rFonts w:ascii="Times New Roman" w:hAnsi="Times New Roman"/>
          <w:sz w:val="28"/>
          <w:szCs w:val="28"/>
        </w:rPr>
        <w:t xml:space="preserve"> помещения.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66. Максимальный срок выполнения административной процедуры выдачи заявителю постановления администрации </w:t>
      </w:r>
      <w:r w:rsidR="00666A18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966CB">
        <w:rPr>
          <w:rFonts w:ascii="Times New Roman" w:hAnsi="Times New Roman"/>
          <w:sz w:val="28"/>
          <w:szCs w:val="28"/>
        </w:rPr>
        <w:t xml:space="preserve"> о согласовании перепланировки и (или) переустройства жилого </w:t>
      </w:r>
      <w:r>
        <w:rPr>
          <w:rFonts w:ascii="Times New Roman" w:hAnsi="Times New Roman"/>
          <w:sz w:val="28"/>
          <w:szCs w:val="28"/>
        </w:rPr>
        <w:t xml:space="preserve">(нежилого) </w:t>
      </w:r>
      <w:r w:rsidRPr="006966CB">
        <w:rPr>
          <w:rFonts w:ascii="Times New Roman" w:hAnsi="Times New Roman"/>
          <w:sz w:val="28"/>
          <w:szCs w:val="28"/>
        </w:rPr>
        <w:t>помещения или об отказе в таком согласовании составляет 3 дня.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pStyle w:val="a5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6966CB">
        <w:rPr>
          <w:color w:val="auto"/>
          <w:sz w:val="28"/>
          <w:szCs w:val="28"/>
        </w:rPr>
        <w:t>4. ФОРМЫ КОНТРОЛЯ ЗА ИСПОЛНЕНИЕМ АДМИНИСТРАТИВНОГОРЕГЛАМЕНТА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sub_1041"/>
      <w:r w:rsidRPr="006966CB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</w:t>
      </w:r>
    </w:p>
    <w:p w:rsidR="009027C1" w:rsidRPr="006966CB" w:rsidRDefault="009027C1" w:rsidP="00902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и исполнением ответственными должностными лицами положений</w:t>
      </w:r>
    </w:p>
    <w:p w:rsidR="009027C1" w:rsidRPr="006966CB" w:rsidRDefault="009027C1" w:rsidP="00902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Административного регламента и иных нормативных правовых актов,</w:t>
      </w:r>
    </w:p>
    <w:p w:rsidR="009027C1" w:rsidRPr="006966CB" w:rsidRDefault="009027C1" w:rsidP="00902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устанавливающих требования к предо</w:t>
      </w:r>
      <w:r>
        <w:rPr>
          <w:rFonts w:ascii="Times New Roman" w:hAnsi="Times New Roman"/>
          <w:sz w:val="28"/>
          <w:szCs w:val="28"/>
        </w:rPr>
        <w:t xml:space="preserve">ставлению муниципальной услуги, </w:t>
      </w:r>
      <w:r w:rsidRPr="006966CB">
        <w:rPr>
          <w:rFonts w:ascii="Times New Roman" w:hAnsi="Times New Roman"/>
          <w:sz w:val="28"/>
          <w:szCs w:val="28"/>
        </w:rPr>
        <w:t>а также принятием ими решений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67. 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</w:t>
      </w:r>
      <w:r w:rsidR="00383493">
        <w:rPr>
          <w:rFonts w:ascii="Times New Roman" w:hAnsi="Times New Roman"/>
          <w:sz w:val="28"/>
          <w:szCs w:val="28"/>
        </w:rPr>
        <w:t>Главой</w:t>
      </w:r>
      <w:r w:rsidRPr="006966CB">
        <w:rPr>
          <w:rFonts w:ascii="Times New Roman" w:hAnsi="Times New Roman"/>
          <w:sz w:val="28"/>
          <w:szCs w:val="28"/>
        </w:rPr>
        <w:t xml:space="preserve"> </w:t>
      </w:r>
      <w:r w:rsidR="00666A18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966CB">
        <w:rPr>
          <w:rFonts w:ascii="Times New Roman" w:hAnsi="Times New Roman"/>
          <w:sz w:val="28"/>
          <w:szCs w:val="28"/>
        </w:rPr>
        <w:t>, его заместителем, курирующим соответствующее направление деятельности, руководителем Исполнителя.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 xml:space="preserve">68. Периодичность осуществления текущего контроля устанавливается </w:t>
      </w:r>
      <w:r w:rsidR="00383493">
        <w:rPr>
          <w:rFonts w:ascii="Times New Roman" w:hAnsi="Times New Roman" w:cs="Times New Roman"/>
          <w:sz w:val="28"/>
          <w:szCs w:val="28"/>
        </w:rPr>
        <w:t>Главой</w:t>
      </w:r>
      <w:r w:rsidRPr="006966CB">
        <w:rPr>
          <w:rFonts w:ascii="Times New Roman" w:hAnsi="Times New Roman" w:cs="Times New Roman"/>
          <w:sz w:val="28"/>
          <w:szCs w:val="28"/>
        </w:rPr>
        <w:t xml:space="preserve"> </w:t>
      </w:r>
      <w:r w:rsidR="00666A18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966CB">
        <w:rPr>
          <w:rFonts w:ascii="Times New Roman" w:hAnsi="Times New Roman" w:cs="Times New Roman"/>
          <w:sz w:val="28"/>
          <w:szCs w:val="28"/>
        </w:rPr>
        <w:t>.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42"/>
    </w:p>
    <w:p w:rsidR="009027C1" w:rsidRPr="006966CB" w:rsidRDefault="009027C1" w:rsidP="00902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</w:t>
      </w:r>
    </w:p>
    <w:p w:rsidR="009027C1" w:rsidRPr="006966CB" w:rsidRDefault="009027C1" w:rsidP="00902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проверок полноты и качества предоставления муниципальной услуги,</w:t>
      </w:r>
    </w:p>
    <w:p w:rsidR="009027C1" w:rsidRPr="006966CB" w:rsidRDefault="009027C1" w:rsidP="00902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в том числе порядок и формы контроля за полнотой и качеством</w:t>
      </w:r>
    </w:p>
    <w:p w:rsidR="009027C1" w:rsidRPr="006966CB" w:rsidRDefault="009027C1" w:rsidP="00902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</w:t>
      </w:r>
    </w:p>
    <w:bookmarkEnd w:id="4"/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69. 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 xml:space="preserve">70. 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666A18">
        <w:rPr>
          <w:rFonts w:ascii="Times New Roman" w:hAnsi="Times New Roman"/>
          <w:sz w:val="28"/>
          <w:szCs w:val="28"/>
        </w:rPr>
        <w:t xml:space="preserve">городского поселения «Забайкальское» </w:t>
      </w:r>
      <w:r w:rsidRPr="006966CB">
        <w:rPr>
          <w:rFonts w:ascii="Times New Roman" w:hAnsi="Times New Roman" w:cs="Times New Roman"/>
          <w:sz w:val="28"/>
          <w:szCs w:val="28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71. Проверки полноты и качества предоставления муниципальной услуги осуществляются на основании индивидуальных правовых актов администрации </w:t>
      </w:r>
      <w:r w:rsidR="00666A18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966CB">
        <w:rPr>
          <w:rFonts w:ascii="Times New Roman" w:hAnsi="Times New Roman"/>
          <w:sz w:val="28"/>
          <w:szCs w:val="28"/>
        </w:rPr>
        <w:t>.</w:t>
      </w:r>
    </w:p>
    <w:bookmarkEnd w:id="3"/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 xml:space="preserve">72. 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</w:t>
      </w:r>
      <w:r w:rsidR="00666A18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966CB">
        <w:rPr>
          <w:rFonts w:ascii="Times New Roman" w:hAnsi="Times New Roman" w:cs="Times New Roman"/>
          <w:sz w:val="28"/>
          <w:szCs w:val="28"/>
        </w:rPr>
        <w:t>.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 xml:space="preserve">73. Плановые и внеплановые проверки полноты и качества предоставления муниципальной услуги осуществляются отраслевым (функциональным) органом администрации </w:t>
      </w:r>
      <w:r w:rsidR="00666A18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966CB">
        <w:rPr>
          <w:rFonts w:ascii="Times New Roman" w:hAnsi="Times New Roman" w:cs="Times New Roman"/>
          <w:sz w:val="28"/>
          <w:szCs w:val="28"/>
        </w:rPr>
        <w:t xml:space="preserve">, </w:t>
      </w:r>
      <w:r w:rsidRPr="00666A18">
        <w:rPr>
          <w:rFonts w:ascii="Times New Roman" w:hAnsi="Times New Roman" w:cs="Times New Roman"/>
          <w:sz w:val="28"/>
          <w:szCs w:val="28"/>
        </w:rPr>
        <w:t>ответственным за организацию работы по рассмотрению обращений граждан,</w:t>
      </w:r>
      <w:r w:rsidRPr="006966CB">
        <w:rPr>
          <w:rFonts w:ascii="Times New Roman" w:hAnsi="Times New Roman" w:cs="Times New Roman"/>
          <w:sz w:val="28"/>
          <w:szCs w:val="28"/>
        </w:rPr>
        <w:t xml:space="preserve"> и уполномоченными должностными лицами на основании соответствующих нормативных правовых актов (далее – уполномоченный орган), в ходе проведения которых запрашиваются в соответствующих структурных подразделениях Исполнителя необходимые документы, и по результатам проверок составляются акты с указанием выявленных нарушений.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74. 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75. По окончании проверки представленные документы уполномоченный орган</w:t>
      </w:r>
      <w:r w:rsidRPr="006966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66CB">
        <w:rPr>
          <w:rFonts w:ascii="Times New Roman" w:hAnsi="Times New Roman" w:cs="Times New Roman"/>
          <w:sz w:val="28"/>
          <w:szCs w:val="28"/>
        </w:rPr>
        <w:t>в течение 30 дней возвращает Исполнителю.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5" w:name="sub_1043"/>
      <w:r w:rsidRPr="006966CB">
        <w:rPr>
          <w:rFonts w:ascii="Times New Roman" w:hAnsi="Times New Roman"/>
          <w:sz w:val="28"/>
          <w:szCs w:val="28"/>
        </w:rPr>
        <w:t>Ответственность должностных лиц за решения и действия</w:t>
      </w:r>
    </w:p>
    <w:p w:rsidR="009027C1" w:rsidRPr="006966CB" w:rsidRDefault="009027C1" w:rsidP="00902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(бездействие), принимаемые (осуществляемые) ими</w:t>
      </w:r>
    </w:p>
    <w:p w:rsidR="009027C1" w:rsidRPr="006966CB" w:rsidRDefault="009027C1" w:rsidP="00902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lastRenderedPageBreak/>
        <w:t>в ходе предоставления муниципальной услуги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44"/>
      <w:bookmarkEnd w:id="5"/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76.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9027C1" w:rsidRPr="006966CB" w:rsidRDefault="009027C1" w:rsidP="00902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77. 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Требования к порядку и формам контроля за предоставлением</w:t>
      </w:r>
    </w:p>
    <w:p w:rsidR="009027C1" w:rsidRPr="006966CB" w:rsidRDefault="009027C1" w:rsidP="00902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муниципальной услуги, в том числе со стороны граждан,</w:t>
      </w:r>
    </w:p>
    <w:p w:rsidR="009027C1" w:rsidRPr="006966CB" w:rsidRDefault="009027C1" w:rsidP="00902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6"/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78. 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9027C1" w:rsidRPr="006966CB" w:rsidRDefault="009027C1" w:rsidP="00902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79. 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Исполнителя, а также в порядке и формах, установленных законодательством Российской Федерации.</w:t>
      </w:r>
    </w:p>
    <w:p w:rsidR="009027C1" w:rsidRPr="006966CB" w:rsidRDefault="009027C1" w:rsidP="009027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6CB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(БЕЗДЕЙСТВИЙ) ИСПОЛНИТЕЛЯ, А ТАКЖЕ ЕГО ДОЛЖНОСТНЫХ ЛИЦ</w:t>
      </w:r>
    </w:p>
    <w:p w:rsidR="009027C1" w:rsidRPr="006966CB" w:rsidRDefault="009027C1" w:rsidP="00902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Исполнителя</w:t>
      </w: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и (или) его должностных лиц, муниципальных служащих</w:t>
      </w: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(далее – жалоба)</w:t>
      </w: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80. 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Предмет жалобы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10101"/>
      <w:r w:rsidRPr="006966CB">
        <w:rPr>
          <w:rFonts w:ascii="Times New Roman" w:hAnsi="Times New Roman"/>
          <w:sz w:val="28"/>
          <w:szCs w:val="28"/>
        </w:rPr>
        <w:lastRenderedPageBreak/>
        <w:t>81. Заявитель может обратиться с жалобой</w:t>
      </w:r>
      <w:r>
        <w:rPr>
          <w:rFonts w:ascii="Times New Roman" w:hAnsi="Times New Roman"/>
          <w:sz w:val="28"/>
          <w:szCs w:val="28"/>
        </w:rPr>
        <w:t>,</w:t>
      </w:r>
      <w:r w:rsidRPr="006966CB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10102"/>
      <w:bookmarkEnd w:id="7"/>
      <w:r w:rsidRPr="006966CB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10103"/>
      <w:bookmarkEnd w:id="8"/>
      <w:r w:rsidRPr="006966CB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666A18">
        <w:rPr>
          <w:rFonts w:ascii="Times New Roman" w:hAnsi="Times New Roman"/>
          <w:sz w:val="28"/>
          <w:szCs w:val="28"/>
        </w:rPr>
        <w:t xml:space="preserve">городского поселения «Забайкальское» </w:t>
      </w:r>
      <w:r w:rsidRPr="006966CB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10104"/>
      <w:bookmarkEnd w:id="9"/>
      <w:r w:rsidRPr="006966CB">
        <w:rPr>
          <w:rFonts w:ascii="Times New Roman" w:hAnsi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666A18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966CB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10105"/>
      <w:bookmarkEnd w:id="10"/>
      <w:r w:rsidRPr="006966CB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666A18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966CB">
        <w:rPr>
          <w:rFonts w:ascii="Times New Roman" w:hAnsi="Times New Roman"/>
          <w:sz w:val="28"/>
          <w:szCs w:val="28"/>
        </w:rPr>
        <w:t>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10106"/>
      <w:bookmarkEnd w:id="11"/>
      <w:r w:rsidRPr="006966CB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666A18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966CB">
        <w:rPr>
          <w:rFonts w:ascii="Times New Roman" w:hAnsi="Times New Roman"/>
          <w:sz w:val="28"/>
          <w:szCs w:val="28"/>
        </w:rPr>
        <w:t>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10107"/>
      <w:bookmarkEnd w:id="12"/>
      <w:r w:rsidRPr="006966CB">
        <w:rPr>
          <w:rFonts w:ascii="Times New Roman" w:hAnsi="Times New Roman"/>
          <w:sz w:val="28"/>
          <w:szCs w:val="28"/>
        </w:rPr>
        <w:t>отказ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bookmarkEnd w:id="13"/>
      <w:r w:rsidRPr="006966CB">
        <w:rPr>
          <w:rFonts w:ascii="Times New Roman" w:hAnsi="Times New Roman"/>
          <w:sz w:val="28"/>
          <w:szCs w:val="28"/>
        </w:rPr>
        <w:t>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Органы местного самоуправления и уполномоченные</w:t>
      </w:r>
    </w:p>
    <w:p w:rsidR="009027C1" w:rsidRPr="006966CB" w:rsidRDefault="009027C1" w:rsidP="009027C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на рассмотрение жалобы должностные лица, которым</w:t>
      </w:r>
    </w:p>
    <w:p w:rsidR="009027C1" w:rsidRPr="006966CB" w:rsidRDefault="009027C1" w:rsidP="009027C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может быть направлена жалоба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82. Жалоба может быть направлена следующим органам и должностным лицам:</w:t>
      </w:r>
    </w:p>
    <w:p w:rsidR="009027C1" w:rsidRPr="006966CB" w:rsidRDefault="00666A18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городского поселения «Забайкальское»</w:t>
      </w:r>
      <w:r w:rsidR="009027C1" w:rsidRPr="006966CB">
        <w:rPr>
          <w:rFonts w:ascii="Times New Roman" w:hAnsi="Times New Roman"/>
          <w:sz w:val="28"/>
          <w:szCs w:val="28"/>
        </w:rPr>
        <w:t>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заместителю </w:t>
      </w:r>
      <w:r w:rsidR="00C66B14">
        <w:rPr>
          <w:rFonts w:ascii="Times New Roman" w:hAnsi="Times New Roman"/>
          <w:sz w:val="28"/>
          <w:szCs w:val="28"/>
        </w:rPr>
        <w:t>Главы городского поселения «Забайкальское»</w:t>
      </w:r>
      <w:r w:rsidRPr="006966CB">
        <w:rPr>
          <w:rFonts w:ascii="Times New Roman" w:hAnsi="Times New Roman"/>
          <w:sz w:val="28"/>
          <w:szCs w:val="28"/>
        </w:rPr>
        <w:t>, курирующему соответствующее направление деятельности;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83. Рассмотрение жалобы не может быть поручено лицу, чьи решения и (или) действия (бездействие) обжалуются.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4" w:name="sub_55"/>
      <w:r w:rsidRPr="006966CB">
        <w:rPr>
          <w:rFonts w:ascii="Times New Roman" w:hAnsi="Times New Roman"/>
          <w:sz w:val="28"/>
          <w:szCs w:val="28"/>
        </w:rPr>
        <w:t xml:space="preserve">Жалоба на решения, принятые руководителем Исполнителя подаются в вышестоящий орган </w:t>
      </w:r>
      <w:r w:rsidRPr="006966CB">
        <w:rPr>
          <w:rFonts w:ascii="Times New Roman" w:hAnsi="Times New Roman"/>
          <w:i/>
          <w:sz w:val="28"/>
          <w:szCs w:val="28"/>
        </w:rPr>
        <w:t>(при его наличии)</w:t>
      </w:r>
      <w:r w:rsidRPr="006966CB">
        <w:rPr>
          <w:rFonts w:ascii="Times New Roman" w:hAnsi="Times New Roman"/>
          <w:sz w:val="28"/>
          <w:szCs w:val="28"/>
        </w:rPr>
        <w:t xml:space="preserve"> либо в случае его </w:t>
      </w:r>
      <w:r w:rsidRPr="006966CB">
        <w:rPr>
          <w:rFonts w:ascii="Times New Roman" w:hAnsi="Times New Roman"/>
          <w:sz w:val="28"/>
          <w:szCs w:val="28"/>
        </w:rPr>
        <w:lastRenderedPageBreak/>
        <w:t>отсутствия рассматриваются непосредственно руководителем Исполнителя.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84. Должностное лицо, уполномоченное на рассмотрение жалобы, обязано:</w:t>
      </w:r>
    </w:p>
    <w:bookmarkEnd w:id="14"/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9027C1" w:rsidRPr="006966CB" w:rsidRDefault="009027C1" w:rsidP="009027C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85. 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86. Жалоба может быть направлена:</w:t>
      </w:r>
    </w:p>
    <w:p w:rsidR="009027C1" w:rsidRPr="00C66B14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по почте (в адрес руководителя Исполнителя по адресу: </w:t>
      </w:r>
      <w:r w:rsidR="00C66B14">
        <w:rPr>
          <w:rFonts w:ascii="Times New Roman" w:hAnsi="Times New Roman"/>
          <w:sz w:val="28"/>
          <w:szCs w:val="28"/>
        </w:rPr>
        <w:t xml:space="preserve">674650, Забайкальский край, Забайкальский район, </w:t>
      </w:r>
      <w:proofErr w:type="spellStart"/>
      <w:r w:rsidR="00C66B14">
        <w:rPr>
          <w:rFonts w:ascii="Times New Roman" w:hAnsi="Times New Roman"/>
          <w:sz w:val="28"/>
          <w:szCs w:val="28"/>
        </w:rPr>
        <w:t>пгт</w:t>
      </w:r>
      <w:proofErr w:type="spellEnd"/>
      <w:r w:rsidR="00C66B14">
        <w:rPr>
          <w:rFonts w:ascii="Times New Roman" w:hAnsi="Times New Roman"/>
          <w:sz w:val="28"/>
          <w:szCs w:val="28"/>
        </w:rPr>
        <w:t>. Забайкальск ул. Красноармейская д. 26</w:t>
      </w:r>
    </w:p>
    <w:p w:rsidR="009027C1" w:rsidRPr="006966CB" w:rsidRDefault="009027C1" w:rsidP="00C66B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в адрес заместителя </w:t>
      </w:r>
      <w:r w:rsidR="00C66B14">
        <w:rPr>
          <w:rFonts w:ascii="Times New Roman" w:hAnsi="Times New Roman"/>
          <w:sz w:val="28"/>
          <w:szCs w:val="28"/>
        </w:rPr>
        <w:t>Главы городского поселения «Забайкальское»</w:t>
      </w:r>
      <w:r w:rsidRPr="006966CB">
        <w:rPr>
          <w:rFonts w:ascii="Times New Roman" w:hAnsi="Times New Roman"/>
          <w:sz w:val="28"/>
          <w:szCs w:val="28"/>
        </w:rPr>
        <w:t xml:space="preserve">, курирующего соответствующее направление деятельности, по адресу: </w:t>
      </w:r>
      <w:r w:rsidR="00C66B14">
        <w:rPr>
          <w:rFonts w:ascii="Times New Roman" w:hAnsi="Times New Roman"/>
          <w:sz w:val="28"/>
          <w:szCs w:val="28"/>
        </w:rPr>
        <w:t xml:space="preserve">674650, Забайкальский край, Забайкальский район, </w:t>
      </w:r>
      <w:proofErr w:type="spellStart"/>
      <w:r w:rsidR="00C66B14">
        <w:rPr>
          <w:rFonts w:ascii="Times New Roman" w:hAnsi="Times New Roman"/>
          <w:sz w:val="28"/>
          <w:szCs w:val="28"/>
        </w:rPr>
        <w:t>пгт</w:t>
      </w:r>
      <w:proofErr w:type="spellEnd"/>
      <w:r w:rsidR="00C66B14">
        <w:rPr>
          <w:rFonts w:ascii="Times New Roman" w:hAnsi="Times New Roman"/>
          <w:sz w:val="28"/>
          <w:szCs w:val="28"/>
        </w:rPr>
        <w:t>. Забайкальск ул. Красноармейская д. 26;</w:t>
      </w:r>
    </w:p>
    <w:p w:rsidR="009027C1" w:rsidRPr="00202214" w:rsidRDefault="009027C1" w:rsidP="009027C1">
      <w:pPr>
        <w:spacing w:after="0" w:line="240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C66B14">
        <w:rPr>
          <w:rFonts w:ascii="Times New Roman" w:hAnsi="Times New Roman"/>
          <w:sz w:val="28"/>
          <w:szCs w:val="28"/>
        </w:rPr>
        <w:t>через многофункциональный центр по адресу:</w:t>
      </w:r>
      <w:r w:rsidRPr="006966CB">
        <w:rPr>
          <w:rFonts w:ascii="Times New Roman" w:hAnsi="Times New Roman"/>
          <w:i/>
          <w:sz w:val="28"/>
          <w:szCs w:val="28"/>
        </w:rPr>
        <w:t xml:space="preserve"> </w:t>
      </w:r>
      <w:r w:rsidR="00C66B14">
        <w:rPr>
          <w:rFonts w:ascii="Times New Roman" w:hAnsi="Times New Roman"/>
          <w:sz w:val="28"/>
          <w:szCs w:val="28"/>
        </w:rPr>
        <w:t xml:space="preserve">674650, Забайкальский край, Забайкальский район, </w:t>
      </w:r>
      <w:proofErr w:type="spellStart"/>
      <w:r w:rsidR="00C66B14">
        <w:rPr>
          <w:rFonts w:ascii="Times New Roman" w:hAnsi="Times New Roman"/>
          <w:sz w:val="28"/>
          <w:szCs w:val="28"/>
        </w:rPr>
        <w:t>пгт</w:t>
      </w:r>
      <w:proofErr w:type="spellEnd"/>
      <w:r w:rsidR="00C66B14">
        <w:rPr>
          <w:rFonts w:ascii="Times New Roman" w:hAnsi="Times New Roman"/>
          <w:sz w:val="28"/>
          <w:szCs w:val="28"/>
        </w:rPr>
        <w:t xml:space="preserve">. Забайкальск ул. Железнодорожная д. 2 пом.1 </w:t>
      </w:r>
      <w:r w:rsidRPr="006966CB">
        <w:rPr>
          <w:rFonts w:ascii="Times New Roman" w:hAnsi="Times New Roman"/>
          <w:sz w:val="28"/>
          <w:szCs w:val="28"/>
        </w:rPr>
        <w:t xml:space="preserve">с использованием официального сайта Исполнителя </w:t>
      </w:r>
      <w:r w:rsidRPr="006966CB">
        <w:rPr>
          <w:rFonts w:ascii="Times New Roman" w:hAnsi="Times New Roman"/>
          <w:i/>
          <w:sz w:val="28"/>
          <w:szCs w:val="28"/>
        </w:rPr>
        <w:t xml:space="preserve"> </w:t>
      </w:r>
      <w:r w:rsidRPr="006966C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  <w:proofErr w:type="spellStart"/>
      <w:r w:rsidR="00202214" w:rsidRPr="00202214">
        <w:rPr>
          <w:rFonts w:ascii="Times New Roman" w:hAnsi="Times New Roman"/>
          <w:sz w:val="28"/>
          <w:szCs w:val="28"/>
          <w:lang w:val="en-US"/>
        </w:rPr>
        <w:t>zabadm</w:t>
      </w:r>
      <w:proofErr w:type="spellEnd"/>
      <w:r w:rsidR="00202214" w:rsidRPr="00202214">
        <w:rPr>
          <w:rFonts w:ascii="Times New Roman" w:hAnsi="Times New Roman"/>
          <w:sz w:val="28"/>
          <w:szCs w:val="28"/>
        </w:rPr>
        <w:t>.</w:t>
      </w:r>
      <w:proofErr w:type="spellStart"/>
      <w:r w:rsidR="00202214" w:rsidRPr="0020221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02214" w:rsidRPr="00202214">
        <w:rPr>
          <w:rFonts w:ascii="Times New Roman" w:hAnsi="Times New Roman"/>
          <w:sz w:val="28"/>
          <w:szCs w:val="28"/>
        </w:rPr>
        <w:t>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с использованием Портала государственных и муниципальных услуг в информационно-телекоммуникационной сети «Интернет»: </w:t>
      </w:r>
      <w:hyperlink r:id="rId23" w:history="1">
        <w:r w:rsidRPr="006966C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6966CB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Pr="006966C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6966CB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6966C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pgu</w:t>
        </w:r>
        <w:proofErr w:type="spellEnd"/>
        <w:r w:rsidRPr="006966CB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Pr="006966C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e</w:t>
        </w:r>
        <w:r w:rsidRPr="006966CB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6966C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zab</w:t>
        </w:r>
        <w:proofErr w:type="spellEnd"/>
        <w:r w:rsidRPr="006966CB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6966C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966CB">
        <w:rPr>
          <w:rFonts w:ascii="Times New Roman" w:hAnsi="Times New Roman"/>
          <w:sz w:val="28"/>
          <w:szCs w:val="28"/>
        </w:rPr>
        <w:t>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а также может быть принята при личном приеме заявителя.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87. Жалоба должна содержать: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9027C1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7F232F">
        <w:rPr>
          <w:rFonts w:ascii="Times New Roman" w:hAnsi="Times New Roman"/>
          <w:sz w:val="28"/>
          <w:szCs w:val="28"/>
        </w:rPr>
        <w:t>Жалоба, поступившая в (наименование органа муниципальной власти), подлежит обязательному рассмотрению.</w:t>
      </w:r>
    </w:p>
    <w:p w:rsidR="009027C1" w:rsidRPr="006966CB" w:rsidRDefault="009027C1" w:rsidP="009027C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6966CB" w:rsidRDefault="009027C1" w:rsidP="009027C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88. Жалоба, поступившая Исполнителю, подлежит регистрации не позднее следующего рабочего дня со дня ее поступления.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89. 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90.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</w:t>
      </w:r>
      <w:proofErr w:type="spellStart"/>
      <w:r w:rsidRPr="006966CB">
        <w:rPr>
          <w:rFonts w:ascii="Times New Roman" w:hAnsi="Times New Roman"/>
          <w:sz w:val="28"/>
          <w:szCs w:val="28"/>
        </w:rPr>
        <w:t>подследственности</w:t>
      </w:r>
      <w:proofErr w:type="spellEnd"/>
      <w:r w:rsidRPr="006966CB">
        <w:rPr>
          <w:rFonts w:ascii="Times New Roman" w:hAnsi="Times New Roman"/>
          <w:sz w:val="28"/>
          <w:szCs w:val="28"/>
        </w:rPr>
        <w:t xml:space="preserve">, установленной статьей 151 Уголовно-процессуального кодекса Российской Федерации, или в органы прокуратуры. 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</w:t>
      </w: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предусмотрена</w:t>
      </w: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9027C1" w:rsidRPr="006966CB" w:rsidRDefault="009027C1" w:rsidP="009027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27C1" w:rsidRPr="006966CB" w:rsidRDefault="009027C1" w:rsidP="009027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91. Основания для приостановления рассмотрения жалобы отсутствуют.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9027C1" w:rsidRPr="006966CB" w:rsidRDefault="009027C1" w:rsidP="009027C1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92.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93. По результатам рассмотрения жалобы Исполнитель принимает одно из следующих решений: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lastRenderedPageBreak/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C66B14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966CB">
        <w:rPr>
          <w:rFonts w:ascii="Times New Roman" w:hAnsi="Times New Roman"/>
          <w:sz w:val="28"/>
          <w:szCs w:val="28"/>
        </w:rPr>
        <w:t>, а также в иных формах;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94.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95. Уполномоченный на рассмотрение жалобы орган отказывает в удовлетворении жалобы в следующих случаях: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96. Уполномоченный на рассмотрение жалобы орган вправе оставить жалобу без ответа в следующих случаях: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Порядок информирования заявителя о</w:t>
      </w:r>
    </w:p>
    <w:p w:rsidR="009027C1" w:rsidRPr="006966CB" w:rsidRDefault="009027C1" w:rsidP="009027C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результатах рассмотрения жалобы</w:t>
      </w:r>
    </w:p>
    <w:p w:rsidR="009027C1" w:rsidRPr="006966CB" w:rsidRDefault="009027C1" w:rsidP="009027C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97. Не позднее дня, следующего за днем принятия решения, указанного в </w:t>
      </w:r>
      <w:r w:rsidRPr="007F232F">
        <w:rPr>
          <w:rFonts w:ascii="Times New Roman" w:hAnsi="Times New Roman"/>
          <w:sz w:val="28"/>
          <w:szCs w:val="28"/>
        </w:rPr>
        <w:t>подпункте 93</w:t>
      </w:r>
      <w:r w:rsidRPr="006966C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98. В ответе по результатам рассмотрения жалобы указываются: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наименование уполномоченного органа, рассмотревшего жалобу (Исполнителя), должность, фамилия, имя, отчество (при наличии) его должностного лица, принявшего решение по жалобе;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99.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100.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9027C1" w:rsidRPr="006966CB" w:rsidRDefault="009027C1" w:rsidP="009027C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Порядок обжалования решения по жалобе</w:t>
      </w:r>
    </w:p>
    <w:p w:rsidR="009027C1" w:rsidRPr="006966CB" w:rsidRDefault="009027C1" w:rsidP="009027C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101. </w:t>
      </w:r>
      <w:r w:rsidRPr="007F232F">
        <w:rPr>
          <w:rFonts w:ascii="Times New Roman" w:hAnsi="Times New Roman"/>
          <w:sz w:val="28"/>
          <w:szCs w:val="28"/>
        </w:rPr>
        <w:t>Решение, принятое по жалобе, направленной руководителю                                                          (наименование органа муниципальной власти) или лицу, его замещающему, заявитель вправе обжаловать, обратившись с жалобой к (наименование органа, ответственного за рассмотрение жалобы), либо в прокуратуру или суд в установленном порядке.</w:t>
      </w:r>
    </w:p>
    <w:p w:rsidR="009027C1" w:rsidRPr="006966CB" w:rsidRDefault="009027C1" w:rsidP="009027C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Право заявителя на получение информации и документов,</w:t>
      </w:r>
    </w:p>
    <w:p w:rsidR="009027C1" w:rsidRPr="006966CB" w:rsidRDefault="009027C1" w:rsidP="009027C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необходимых для обоснования и рассмотрения жалобы</w:t>
      </w:r>
    </w:p>
    <w:p w:rsidR="009027C1" w:rsidRPr="006966CB" w:rsidRDefault="009027C1" w:rsidP="009027C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102.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Способы информирования заявителей о порядке</w:t>
      </w:r>
    </w:p>
    <w:p w:rsidR="009027C1" w:rsidRPr="006966CB" w:rsidRDefault="009027C1" w:rsidP="009027C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подачи и рассмотрения жалобы</w:t>
      </w:r>
    </w:p>
    <w:p w:rsidR="009027C1" w:rsidRPr="006966CB" w:rsidRDefault="009027C1" w:rsidP="009027C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 xml:space="preserve">103. Информация о порядке подачи и рассмотрения жалобы размещается на официальном сайте Исполнителя, Портале государственных и муниципальных услуг в информационно-телекоммуникационной сети «Интернет», а также может быть сообщена заявителю специалистами Исполнителя при личном контакте с </w:t>
      </w:r>
      <w:r w:rsidRPr="006966CB">
        <w:rPr>
          <w:rFonts w:ascii="Times New Roman" w:hAnsi="Times New Roman"/>
          <w:sz w:val="28"/>
          <w:szCs w:val="28"/>
        </w:rPr>
        <w:lastRenderedPageBreak/>
        <w:t>использованием почтовой, телефонной связи, посредством электронной почты.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_________________________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  <w:sectPr w:rsidR="009027C1" w:rsidRPr="006966CB" w:rsidSect="00A82B01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к административному регламенту по предоставлению муниципальной услуги «</w:t>
      </w:r>
      <w:r w:rsidRPr="006966CB">
        <w:rPr>
          <w:rFonts w:ascii="Times New Roman" w:hAnsi="Times New Roman"/>
          <w:bCs/>
          <w:sz w:val="28"/>
          <w:szCs w:val="28"/>
        </w:rPr>
        <w:t xml:space="preserve">Прием </w:t>
      </w:r>
      <w:r>
        <w:rPr>
          <w:rFonts w:ascii="Times New Roman" w:hAnsi="Times New Roman"/>
          <w:bCs/>
          <w:sz w:val="28"/>
          <w:szCs w:val="28"/>
        </w:rPr>
        <w:t>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</w:r>
      <w:r w:rsidRPr="006966CB">
        <w:rPr>
          <w:rFonts w:ascii="Times New Roman" w:hAnsi="Times New Roman"/>
          <w:sz w:val="28"/>
          <w:szCs w:val="28"/>
        </w:rPr>
        <w:t>»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ФОРМА</w:t>
      </w:r>
    </w:p>
    <w:p w:rsidR="009027C1" w:rsidRPr="006966CB" w:rsidRDefault="009027C1" w:rsidP="009027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БЛОК-СХЕМА</w:t>
      </w:r>
    </w:p>
    <w:p w:rsidR="009027C1" w:rsidRPr="006966CB" w:rsidRDefault="009027C1" w:rsidP="009027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66CB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 МУНИЦИПАЛЬНОЙ УСЛУГИ «</w:t>
      </w:r>
      <w:r w:rsidR="00383493" w:rsidRPr="006966CB">
        <w:rPr>
          <w:rFonts w:ascii="Times New Roman" w:hAnsi="Times New Roman" w:cs="Times New Roman"/>
          <w:bCs w:val="0"/>
          <w:sz w:val="28"/>
          <w:szCs w:val="28"/>
        </w:rPr>
        <w:t xml:space="preserve">ПРИЕМ </w:t>
      </w:r>
      <w:r w:rsidR="00383493">
        <w:rPr>
          <w:rFonts w:ascii="Times New Roman" w:hAnsi="Times New Roman" w:cs="Times New Roman"/>
          <w:bCs w:val="0"/>
          <w:sz w:val="28"/>
          <w:szCs w:val="28"/>
        </w:rPr>
        <w:t>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</w:r>
      <w:r w:rsidRPr="006966CB">
        <w:rPr>
          <w:rFonts w:ascii="Times New Roman" w:hAnsi="Times New Roman" w:cs="Times New Roman"/>
          <w:sz w:val="28"/>
          <w:szCs w:val="28"/>
        </w:rPr>
        <w:t>»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>│Прием и регистрация заявления о предоставлении муниципальной услуги</w:t>
      </w:r>
    </w:p>
    <w:p w:rsidR="009027C1" w:rsidRPr="006966CB" w:rsidRDefault="00177DDC" w:rsidP="009027C1">
      <w:pPr>
        <w:pStyle w:val="ConsPlusNonformat"/>
        <w:widowControl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25.45pt;margin-top:6.65pt;width:0;height:21.75pt;z-index:251660288" o:connectortype="straight">
            <v:stroke endarrow="block"/>
          </v:shape>
        </w:pict>
      </w:r>
      <w:r w:rsidR="009027C1" w:rsidRPr="006966CB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027C1" w:rsidRPr="006966CB" w:rsidRDefault="009027C1" w:rsidP="009027C1">
      <w:pPr>
        <w:pStyle w:val="ConsPlusNonformat"/>
        <w:widowControl/>
        <w:jc w:val="both"/>
      </w:pP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027C1" w:rsidRPr="006966CB" w:rsidRDefault="009027C1" w:rsidP="009027C1">
      <w:pPr>
        <w:pStyle w:val="ConsPlusNonformat"/>
        <w:widowControl/>
        <w:jc w:val="both"/>
      </w:pPr>
      <w:r>
        <w:t xml:space="preserve">  Р</w:t>
      </w:r>
      <w:r w:rsidRPr="006966CB">
        <w:t>ассмотрение и проверка заявления о предоставлении муниципальной услуги │</w:t>
      </w:r>
    </w:p>
    <w:p w:rsidR="009027C1" w:rsidRPr="006966CB" w:rsidRDefault="00177DDC" w:rsidP="009027C1">
      <w:pPr>
        <w:pStyle w:val="ConsPlusNonformat"/>
        <w:widowControl/>
        <w:jc w:val="both"/>
      </w:pPr>
      <w:r>
        <w:rPr>
          <w:noProof/>
        </w:rPr>
        <w:pict>
          <v:shape id="_x0000_s1034" type="#_x0000_t32" style="position:absolute;left:0;text-align:left;margin-left:225.45pt;margin-top:6.25pt;width:0;height:21.75pt;z-index:251661312" o:connectortype="straight">
            <v:stroke endarrow="block"/>
          </v:shape>
        </w:pict>
      </w:r>
      <w:r w:rsidR="009027C1" w:rsidRPr="006966CB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027C1" w:rsidRPr="006966CB" w:rsidRDefault="009027C1" w:rsidP="009027C1">
      <w:pPr>
        <w:pStyle w:val="ConsPlusNonformat"/>
        <w:widowControl/>
        <w:jc w:val="both"/>
      </w:pP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 xml:space="preserve">│ Рассмотрение заявления о согласовании перепланировки и (или) </w:t>
      </w: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 xml:space="preserve"> переустройства жилого</w:t>
      </w:r>
      <w:r>
        <w:t xml:space="preserve"> (нежилого)</w:t>
      </w:r>
      <w:r w:rsidRPr="006966CB">
        <w:t xml:space="preserve"> помещения  межведомственной комиссией              │</w:t>
      </w:r>
    </w:p>
    <w:p w:rsidR="009027C1" w:rsidRPr="006966CB" w:rsidRDefault="00177DDC" w:rsidP="009027C1">
      <w:pPr>
        <w:pStyle w:val="ConsPlusNonformat"/>
        <w:widowControl/>
        <w:jc w:val="both"/>
      </w:pPr>
      <w:r>
        <w:rPr>
          <w:noProof/>
        </w:rPr>
        <w:pict>
          <v:shape id="_x0000_s1036" type="#_x0000_t32" style="position:absolute;left:0;text-align:left;margin-left:337.2pt;margin-top:5.15pt;width:.75pt;height:24pt;flip:x;z-index:251663360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102.45pt;margin-top:5.15pt;width:.75pt;height:24pt;flip:x;z-index:251662336" o:connectortype="straight">
            <v:stroke endarrow="block"/>
          </v:shape>
        </w:pict>
      </w:r>
      <w:r w:rsidR="009027C1" w:rsidRPr="006966CB">
        <w:t>└────────────────┬──────────────────────────────────────┬─────────────────┘</w:t>
      </w:r>
    </w:p>
    <w:p w:rsidR="009027C1" w:rsidRPr="006966CB" w:rsidRDefault="009027C1" w:rsidP="009027C1">
      <w:pPr>
        <w:pStyle w:val="ConsPlusNonformat"/>
        <w:widowControl/>
        <w:jc w:val="both"/>
      </w:pP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>┌────────────────────────────────────┐┌───────────────────────────────────┐</w:t>
      </w: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>│   Принятие решения о согласовании  ││   Принятие решения об отказе в    │</w:t>
      </w: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 xml:space="preserve">│        </w:t>
      </w:r>
      <w:r>
        <w:t>перепланировки</w:t>
      </w:r>
      <w:r w:rsidRPr="006966CB">
        <w:t xml:space="preserve"> и (или)      ││согласовании </w:t>
      </w:r>
      <w:r>
        <w:t>перепланировки</w:t>
      </w:r>
      <w:r w:rsidRPr="006966CB">
        <w:t xml:space="preserve"> и (или)│</w:t>
      </w: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 xml:space="preserve">│            </w:t>
      </w:r>
      <w:proofErr w:type="spellStart"/>
      <w:r>
        <w:t>переустройтства</w:t>
      </w:r>
      <w:proofErr w:type="spellEnd"/>
      <w:r w:rsidRPr="006966CB">
        <w:t xml:space="preserve">       </w:t>
      </w:r>
      <w:r>
        <w:t xml:space="preserve">  </w:t>
      </w:r>
      <w:r w:rsidRPr="006966CB">
        <w:t xml:space="preserve">││            </w:t>
      </w:r>
      <w:proofErr w:type="spellStart"/>
      <w:r>
        <w:t>переустройтства</w:t>
      </w:r>
      <w:proofErr w:type="spellEnd"/>
      <w:r w:rsidRPr="006966CB">
        <w:t xml:space="preserve">        │</w:t>
      </w:r>
    </w:p>
    <w:p w:rsidR="009027C1" w:rsidRPr="006966CB" w:rsidRDefault="00177DDC" w:rsidP="009027C1">
      <w:pPr>
        <w:pStyle w:val="ConsPlusNonformat"/>
        <w:widowControl/>
        <w:jc w:val="both"/>
      </w:pPr>
      <w:r>
        <w:rPr>
          <w:noProof/>
        </w:rPr>
        <w:pict>
          <v:shape id="_x0000_s1038" type="#_x0000_t32" style="position:absolute;left:0;text-align:left;margin-left:337.95pt;margin-top:6.15pt;width:0;height:21.75pt;z-index:25166540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103.2pt;margin-top:6.15pt;width:0;height:21.75pt;z-index:251664384" o:connectortype="straight">
            <v:stroke endarrow="block"/>
          </v:shape>
        </w:pict>
      </w:r>
      <w:r w:rsidR="009027C1" w:rsidRPr="006966CB">
        <w:t>└────────────────┬───────────────────┘└─────────────────┬─────────────────┘</w:t>
      </w:r>
    </w:p>
    <w:p w:rsidR="009027C1" w:rsidRPr="006966CB" w:rsidRDefault="009027C1" w:rsidP="009027C1">
      <w:pPr>
        <w:pStyle w:val="ConsPlusNonformat"/>
        <w:widowControl/>
        <w:jc w:val="both"/>
      </w:pP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>┌────────────────────────────────────┐┌───────────────────────────────────┐</w:t>
      </w: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>│ Проект постановления               ││      Информирование заявителей    │</w:t>
      </w: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>│                                    ││                                   │</w:t>
      </w:r>
    </w:p>
    <w:p w:rsidR="009027C1" w:rsidRPr="006966CB" w:rsidRDefault="00177DDC" w:rsidP="009027C1">
      <w:pPr>
        <w:pStyle w:val="ConsPlusNonformat"/>
        <w:widowControl/>
        <w:jc w:val="both"/>
      </w:pPr>
      <w:r>
        <w:rPr>
          <w:noProof/>
        </w:rPr>
        <w:pict>
          <v:shape id="_x0000_s1039" type="#_x0000_t32" style="position:absolute;left:0;text-align:left;margin-left:102.45pt;margin-top:8pt;width:.75pt;height:21pt;flip:x;z-index:251666432" o:connectortype="straight">
            <v:stroke endarrow="block"/>
          </v:shape>
        </w:pict>
      </w:r>
      <w:r w:rsidR="009027C1" w:rsidRPr="006966CB">
        <w:t>└────────────────┬───────────────────┘└───────────────────────────────────┘</w:t>
      </w:r>
    </w:p>
    <w:p w:rsidR="009027C1" w:rsidRPr="006966CB" w:rsidRDefault="009027C1" w:rsidP="009027C1">
      <w:pPr>
        <w:pStyle w:val="ConsPlusNonformat"/>
        <w:widowControl/>
        <w:jc w:val="both"/>
      </w:pP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>┌────────────────────────────────────┐</w:t>
      </w: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>│     Информирование заявителей      │</w:t>
      </w:r>
    </w:p>
    <w:p w:rsidR="009027C1" w:rsidRPr="006966CB" w:rsidRDefault="009027C1" w:rsidP="009027C1">
      <w:pPr>
        <w:pStyle w:val="ConsPlusNonformat"/>
        <w:widowControl/>
        <w:jc w:val="both"/>
      </w:pPr>
      <w:r w:rsidRPr="006966CB">
        <w:t>└────────────────────────────────────┘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9027C1" w:rsidRPr="006966CB" w:rsidSect="00C952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7C1" w:rsidRPr="00383493" w:rsidRDefault="009027C1" w:rsidP="00383493">
      <w:pPr>
        <w:spacing w:after="0" w:line="240" w:lineRule="auto"/>
        <w:ind w:left="4536"/>
        <w:jc w:val="right"/>
        <w:outlineLvl w:val="1"/>
        <w:rPr>
          <w:rFonts w:ascii="Times New Roman" w:hAnsi="Times New Roman"/>
        </w:rPr>
      </w:pPr>
      <w:r w:rsidRPr="00383493">
        <w:rPr>
          <w:rFonts w:ascii="Times New Roman" w:hAnsi="Times New Roman"/>
        </w:rPr>
        <w:lastRenderedPageBreak/>
        <w:t>ПРИЛОЖЕНИЕ № 2</w:t>
      </w:r>
    </w:p>
    <w:p w:rsidR="009027C1" w:rsidRPr="00383493" w:rsidRDefault="009027C1" w:rsidP="00383493">
      <w:pPr>
        <w:spacing w:after="0" w:line="240" w:lineRule="auto"/>
        <w:ind w:left="4536"/>
        <w:jc w:val="right"/>
        <w:rPr>
          <w:rFonts w:ascii="Times New Roman" w:hAnsi="Times New Roman"/>
        </w:rPr>
      </w:pPr>
      <w:r w:rsidRPr="00383493">
        <w:rPr>
          <w:rFonts w:ascii="Times New Roman" w:hAnsi="Times New Roman"/>
        </w:rPr>
        <w:t>к административному регламенту по предоставлению муниципальной услуги «</w:t>
      </w:r>
      <w:r w:rsidRPr="00383493">
        <w:rPr>
          <w:rFonts w:ascii="Times New Roman" w:hAnsi="Times New Roman"/>
          <w:bCs/>
        </w:rPr>
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</w:r>
      <w:r w:rsidRPr="00383493">
        <w:rPr>
          <w:rFonts w:ascii="Times New Roman" w:hAnsi="Times New Roman"/>
        </w:rPr>
        <w:t>»</w:t>
      </w:r>
    </w:p>
    <w:p w:rsidR="009027C1" w:rsidRPr="006966CB" w:rsidRDefault="009027C1" w:rsidP="009027C1">
      <w:pPr>
        <w:jc w:val="right"/>
        <w:rPr>
          <w:rFonts w:ascii="Times New Roman" w:hAnsi="Times New Roman"/>
        </w:rPr>
      </w:pPr>
    </w:p>
    <w:p w:rsidR="009027C1" w:rsidRPr="006966CB" w:rsidRDefault="009027C1" w:rsidP="009027C1">
      <w:pPr>
        <w:jc w:val="right"/>
        <w:rPr>
          <w:rFonts w:cs="Calibri"/>
        </w:rPr>
      </w:pPr>
    </w:p>
    <w:p w:rsidR="009027C1" w:rsidRPr="00383493" w:rsidRDefault="009027C1" w:rsidP="0038349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966CB">
        <w:t xml:space="preserve">                                           </w:t>
      </w:r>
    </w:p>
    <w:p w:rsidR="009027C1" w:rsidRDefault="009027C1" w:rsidP="0038349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83493">
        <w:rPr>
          <w:rFonts w:ascii="Times New Roman" w:hAnsi="Times New Roman" w:cs="Times New Roman"/>
          <w:sz w:val="28"/>
          <w:szCs w:val="28"/>
        </w:rPr>
        <w:t>Главе городского поселения</w:t>
      </w:r>
    </w:p>
    <w:p w:rsidR="00383493" w:rsidRPr="00383493" w:rsidRDefault="00383493" w:rsidP="0038349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9027C1" w:rsidRPr="00383493" w:rsidRDefault="009027C1" w:rsidP="0038349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383493" w:rsidRDefault="009027C1" w:rsidP="003834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заявление</w:t>
      </w:r>
    </w:p>
    <w:p w:rsidR="009027C1" w:rsidRPr="00383493" w:rsidRDefault="009027C1" w:rsidP="003834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о перепланировке и (или) переустройстве жилого (нежилого) помещения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от ____________________________________</w:t>
      </w:r>
      <w:r w:rsidR="0038349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027C1" w:rsidRPr="00383493" w:rsidRDefault="009027C1" w:rsidP="00383493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3493">
        <w:rPr>
          <w:rFonts w:ascii="Times New Roman" w:hAnsi="Times New Roman" w:cs="Times New Roman"/>
          <w:i/>
        </w:rPr>
        <w:t>(указывается наниматель, либо арендатор, либо собственник жилого помещения, либо собственники жилого (нежилого)помещения, находящегося в общей</w:t>
      </w:r>
      <w:r w:rsidR="00383493">
        <w:rPr>
          <w:rFonts w:ascii="Times New Roman" w:hAnsi="Times New Roman" w:cs="Times New Roman"/>
          <w:i/>
        </w:rPr>
        <w:t xml:space="preserve"> </w:t>
      </w:r>
      <w:r w:rsidRPr="00383493">
        <w:rPr>
          <w:rFonts w:ascii="Times New Roman" w:hAnsi="Times New Roman" w:cs="Times New Roman"/>
          <w:i/>
        </w:rPr>
        <w:t>собственности двух и более лиц, в случае, если ни один из собственников либо иных лиц не уполномочен в установленном порядке представлять их</w:t>
      </w:r>
      <w:r w:rsidR="00383493">
        <w:rPr>
          <w:rFonts w:ascii="Times New Roman" w:hAnsi="Times New Roman" w:cs="Times New Roman"/>
          <w:i/>
        </w:rPr>
        <w:t xml:space="preserve"> </w:t>
      </w:r>
      <w:r w:rsidRPr="00383493">
        <w:rPr>
          <w:rFonts w:ascii="Times New Roman" w:hAnsi="Times New Roman" w:cs="Times New Roman"/>
          <w:i/>
        </w:rPr>
        <w:t>интересы)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349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3493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383493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</w:t>
      </w:r>
      <w:r w:rsidRPr="00383493">
        <w:rPr>
          <w:rFonts w:ascii="Times New Roman" w:hAnsi="Times New Roman" w:cs="Times New Roman"/>
          <w:sz w:val="22"/>
          <w:szCs w:val="22"/>
        </w:rPr>
        <w:t xml:space="preserve">Примечание. </w:t>
      </w:r>
    </w:p>
    <w:p w:rsidR="009027C1" w:rsidRPr="00383493" w:rsidRDefault="00383493" w:rsidP="0038349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83493">
        <w:rPr>
          <w:rFonts w:ascii="Times New Roman" w:hAnsi="Times New Roman" w:cs="Times New Roman"/>
          <w:sz w:val="22"/>
          <w:szCs w:val="22"/>
        </w:rPr>
        <w:t xml:space="preserve">   </w:t>
      </w:r>
      <w:r w:rsidR="009027C1" w:rsidRPr="00383493">
        <w:rPr>
          <w:rFonts w:ascii="Times New Roman" w:hAnsi="Times New Roman" w:cs="Times New Roman"/>
          <w:sz w:val="22"/>
          <w:szCs w:val="22"/>
        </w:rPr>
        <w:t>Для  физических  лиц  указываются: фамилия, имя, отчество,</w:t>
      </w:r>
      <w:r w:rsidRPr="00383493">
        <w:rPr>
          <w:rFonts w:ascii="Times New Roman" w:hAnsi="Times New Roman" w:cs="Times New Roman"/>
          <w:sz w:val="22"/>
          <w:szCs w:val="22"/>
        </w:rPr>
        <w:t xml:space="preserve"> </w:t>
      </w:r>
      <w:r w:rsidR="009027C1" w:rsidRPr="00383493">
        <w:rPr>
          <w:rFonts w:ascii="Times New Roman" w:hAnsi="Times New Roman" w:cs="Times New Roman"/>
          <w:sz w:val="22"/>
          <w:szCs w:val="22"/>
        </w:rPr>
        <w:t>реквизиты  документа,  удостоверяющего  личность (серия, номер, кем и когда</w:t>
      </w:r>
      <w:r w:rsidRPr="00383493">
        <w:rPr>
          <w:rFonts w:ascii="Times New Roman" w:hAnsi="Times New Roman" w:cs="Times New Roman"/>
          <w:sz w:val="22"/>
          <w:szCs w:val="22"/>
        </w:rPr>
        <w:t xml:space="preserve"> </w:t>
      </w:r>
      <w:r w:rsidR="009027C1" w:rsidRPr="00383493">
        <w:rPr>
          <w:rFonts w:ascii="Times New Roman" w:hAnsi="Times New Roman" w:cs="Times New Roman"/>
          <w:sz w:val="22"/>
          <w:szCs w:val="22"/>
        </w:rPr>
        <w:t>выдан),  место  жительства,  номер  телефона; для представителя физического</w:t>
      </w:r>
      <w:r w:rsidRPr="00383493">
        <w:rPr>
          <w:rFonts w:ascii="Times New Roman" w:hAnsi="Times New Roman" w:cs="Times New Roman"/>
          <w:sz w:val="22"/>
          <w:szCs w:val="22"/>
        </w:rPr>
        <w:t xml:space="preserve"> </w:t>
      </w:r>
      <w:r w:rsidR="009027C1" w:rsidRPr="00383493">
        <w:rPr>
          <w:rFonts w:ascii="Times New Roman" w:hAnsi="Times New Roman" w:cs="Times New Roman"/>
          <w:sz w:val="22"/>
          <w:szCs w:val="22"/>
        </w:rPr>
        <w:t>лица   указываются:   фамилия,   имя,   отчество  представителя,  реквизиты</w:t>
      </w:r>
      <w:r w:rsidRPr="00383493">
        <w:rPr>
          <w:rFonts w:ascii="Times New Roman" w:hAnsi="Times New Roman" w:cs="Times New Roman"/>
          <w:sz w:val="22"/>
          <w:szCs w:val="22"/>
        </w:rPr>
        <w:t xml:space="preserve"> </w:t>
      </w:r>
      <w:r w:rsidR="009027C1" w:rsidRPr="00383493">
        <w:rPr>
          <w:rFonts w:ascii="Times New Roman" w:hAnsi="Times New Roman" w:cs="Times New Roman"/>
          <w:sz w:val="22"/>
          <w:szCs w:val="22"/>
        </w:rPr>
        <w:t>доверенности, которая прилагается к заявлению.</w:t>
      </w:r>
    </w:p>
    <w:p w:rsidR="009027C1" w:rsidRPr="00383493" w:rsidRDefault="009027C1" w:rsidP="0038349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83493">
        <w:rPr>
          <w:rFonts w:ascii="Times New Roman" w:hAnsi="Times New Roman" w:cs="Times New Roman"/>
          <w:sz w:val="22"/>
          <w:szCs w:val="22"/>
        </w:rPr>
        <w:t xml:space="preserve">    Для  юридических лиц указываются: наименование, организационно-правовая</w:t>
      </w:r>
      <w:r w:rsidR="00383493" w:rsidRPr="00383493">
        <w:rPr>
          <w:rFonts w:ascii="Times New Roman" w:hAnsi="Times New Roman" w:cs="Times New Roman"/>
          <w:sz w:val="22"/>
          <w:szCs w:val="22"/>
        </w:rPr>
        <w:t xml:space="preserve"> </w:t>
      </w:r>
      <w:r w:rsidRPr="00383493">
        <w:rPr>
          <w:rFonts w:ascii="Times New Roman" w:hAnsi="Times New Roman" w:cs="Times New Roman"/>
          <w:sz w:val="22"/>
          <w:szCs w:val="22"/>
        </w:rPr>
        <w:t>форма, адрес места нахождения, номер телефона, фамилия, имя, отчество лица,</w:t>
      </w:r>
      <w:r w:rsidR="00383493" w:rsidRPr="00383493">
        <w:rPr>
          <w:rFonts w:ascii="Times New Roman" w:hAnsi="Times New Roman" w:cs="Times New Roman"/>
          <w:sz w:val="22"/>
          <w:szCs w:val="22"/>
        </w:rPr>
        <w:t xml:space="preserve"> </w:t>
      </w:r>
      <w:r w:rsidRPr="00383493">
        <w:rPr>
          <w:rFonts w:ascii="Times New Roman" w:hAnsi="Times New Roman" w:cs="Times New Roman"/>
          <w:sz w:val="22"/>
          <w:szCs w:val="22"/>
        </w:rPr>
        <w:t>уполномоченного   представлять  интересы  юридического  лица,  с  указанием</w:t>
      </w:r>
      <w:r w:rsidR="00383493" w:rsidRPr="00383493">
        <w:rPr>
          <w:rFonts w:ascii="Times New Roman" w:hAnsi="Times New Roman" w:cs="Times New Roman"/>
          <w:sz w:val="22"/>
          <w:szCs w:val="22"/>
        </w:rPr>
        <w:t xml:space="preserve"> </w:t>
      </w:r>
      <w:r w:rsidRPr="00383493">
        <w:rPr>
          <w:rFonts w:ascii="Times New Roman" w:hAnsi="Times New Roman" w:cs="Times New Roman"/>
          <w:sz w:val="22"/>
          <w:szCs w:val="22"/>
        </w:rPr>
        <w:t>реквизитов  документа,  удостове</w:t>
      </w:r>
      <w:r w:rsidR="00383493" w:rsidRPr="00383493">
        <w:rPr>
          <w:rFonts w:ascii="Times New Roman" w:hAnsi="Times New Roman" w:cs="Times New Roman"/>
          <w:sz w:val="22"/>
          <w:szCs w:val="22"/>
        </w:rPr>
        <w:t xml:space="preserve">ряющего  эти </w:t>
      </w:r>
      <w:r w:rsidRPr="00383493">
        <w:rPr>
          <w:rFonts w:ascii="Times New Roman" w:hAnsi="Times New Roman" w:cs="Times New Roman"/>
          <w:sz w:val="22"/>
          <w:szCs w:val="22"/>
        </w:rPr>
        <w:t>правомочия  и  прилагаемого к</w:t>
      </w:r>
      <w:r w:rsidR="00383493" w:rsidRPr="00383493">
        <w:rPr>
          <w:rFonts w:ascii="Times New Roman" w:hAnsi="Times New Roman" w:cs="Times New Roman"/>
          <w:sz w:val="22"/>
          <w:szCs w:val="22"/>
        </w:rPr>
        <w:t xml:space="preserve"> </w:t>
      </w:r>
      <w:r w:rsidRPr="00383493">
        <w:rPr>
          <w:rFonts w:ascii="Times New Roman" w:hAnsi="Times New Roman" w:cs="Times New Roman"/>
          <w:sz w:val="22"/>
          <w:szCs w:val="22"/>
        </w:rPr>
        <w:t>заявлению.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Место нахождения жилого (нежилого) помещения: ___________________________</w:t>
      </w:r>
      <w:r w:rsidR="0038349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383493">
        <w:rPr>
          <w:rFonts w:ascii="Times New Roman" w:hAnsi="Times New Roman" w:cs="Times New Roman"/>
          <w:sz w:val="28"/>
          <w:szCs w:val="28"/>
        </w:rPr>
        <w:t xml:space="preserve">  </w:t>
      </w:r>
      <w:r w:rsidRPr="00383493">
        <w:rPr>
          <w:rFonts w:ascii="Times New Roman" w:hAnsi="Times New Roman" w:cs="Times New Roman"/>
          <w:i/>
        </w:rPr>
        <w:t>(указывается полный адрес:</w:t>
      </w:r>
      <w:r w:rsidR="00383493">
        <w:rPr>
          <w:rFonts w:ascii="Times New Roman" w:hAnsi="Times New Roman" w:cs="Times New Roman"/>
          <w:i/>
        </w:rPr>
        <w:t xml:space="preserve"> </w:t>
      </w:r>
      <w:r w:rsidRPr="00383493">
        <w:rPr>
          <w:rFonts w:ascii="Times New Roman" w:hAnsi="Times New Roman" w:cs="Times New Roman"/>
          <w:i/>
        </w:rPr>
        <w:t>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i/>
        </w:rPr>
        <w:t xml:space="preserve">    </w:t>
      </w:r>
      <w:r w:rsidRPr="00DC6E53">
        <w:rPr>
          <w:rFonts w:ascii="Times New Roman" w:hAnsi="Times New Roman" w:cs="Times New Roman"/>
          <w:sz w:val="28"/>
          <w:szCs w:val="28"/>
        </w:rPr>
        <w:t>Собственник(и) жилого (нежилого) помещения</w:t>
      </w:r>
      <w:r w:rsidR="00383493" w:rsidRPr="00DC6E53">
        <w:rPr>
          <w:rFonts w:ascii="Times New Roman" w:hAnsi="Times New Roman" w:cs="Times New Roman"/>
          <w:sz w:val="28"/>
          <w:szCs w:val="28"/>
        </w:rPr>
        <w:t>)</w:t>
      </w:r>
      <w:r w:rsidRPr="0038349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____________________________________________________________________________________________________________________________________.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Прошу разрешить _______________________________________________________</w:t>
      </w:r>
      <w:r w:rsidR="00DC6E53">
        <w:rPr>
          <w:rFonts w:ascii="Times New Roman" w:hAnsi="Times New Roman" w:cs="Times New Roman"/>
          <w:sz w:val="28"/>
          <w:szCs w:val="28"/>
        </w:rPr>
        <w:t>__________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6E53">
        <w:rPr>
          <w:rFonts w:ascii="Times New Roman" w:hAnsi="Times New Roman" w:cs="Times New Roman"/>
          <w:i/>
          <w:sz w:val="22"/>
          <w:szCs w:val="22"/>
        </w:rPr>
        <w:t>(переустройство, перепланировку, переустройство и перепланировку - нужное указать)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 жилого (нежилого) помещения, занимаемого на</w:t>
      </w:r>
      <w:r w:rsidR="00DC6E53">
        <w:rPr>
          <w:rFonts w:ascii="Times New Roman" w:hAnsi="Times New Roman" w:cs="Times New Roman"/>
          <w:sz w:val="28"/>
          <w:szCs w:val="28"/>
        </w:rPr>
        <w:t xml:space="preserve"> </w:t>
      </w:r>
      <w:r w:rsidRPr="00383493">
        <w:rPr>
          <w:rFonts w:ascii="Times New Roman" w:hAnsi="Times New Roman" w:cs="Times New Roman"/>
          <w:sz w:val="28"/>
          <w:szCs w:val="28"/>
        </w:rPr>
        <w:t>основании _________________________________________________________________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C6E53">
        <w:rPr>
          <w:rFonts w:ascii="Times New Roman" w:hAnsi="Times New Roman" w:cs="Times New Roman"/>
          <w:i/>
          <w:sz w:val="22"/>
          <w:szCs w:val="22"/>
        </w:rPr>
        <w:t xml:space="preserve">(права собственности, договора найма, договора аренды </w:t>
      </w:r>
      <w:r w:rsidR="00DC6E53">
        <w:rPr>
          <w:rFonts w:ascii="Times New Roman" w:hAnsi="Times New Roman" w:cs="Times New Roman"/>
          <w:i/>
          <w:sz w:val="22"/>
          <w:szCs w:val="22"/>
        </w:rPr>
        <w:t>–</w:t>
      </w:r>
      <w:r w:rsidRPr="00DC6E53">
        <w:rPr>
          <w:rFonts w:ascii="Times New Roman" w:hAnsi="Times New Roman" w:cs="Times New Roman"/>
          <w:i/>
          <w:sz w:val="22"/>
          <w:szCs w:val="22"/>
        </w:rPr>
        <w:t xml:space="preserve"> нужное</w:t>
      </w:r>
      <w:r w:rsidR="00DC6E5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C6E53">
        <w:rPr>
          <w:rFonts w:ascii="Times New Roman" w:hAnsi="Times New Roman" w:cs="Times New Roman"/>
          <w:i/>
          <w:sz w:val="22"/>
          <w:szCs w:val="22"/>
        </w:rPr>
        <w:t xml:space="preserve"> указать)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C6E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согласно прилагаемому  проекту  (проектной  документации)  переустройства и</w:t>
      </w:r>
      <w:r w:rsidR="00DC6E53">
        <w:rPr>
          <w:rFonts w:ascii="Times New Roman" w:hAnsi="Times New Roman" w:cs="Times New Roman"/>
          <w:sz w:val="28"/>
          <w:szCs w:val="28"/>
        </w:rPr>
        <w:t xml:space="preserve"> </w:t>
      </w:r>
      <w:r w:rsidRPr="00383493">
        <w:rPr>
          <w:rFonts w:ascii="Times New Roman" w:hAnsi="Times New Roman" w:cs="Times New Roman"/>
          <w:sz w:val="28"/>
          <w:szCs w:val="28"/>
        </w:rPr>
        <w:t>(или) перепланировки жилого помещения.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Срок производства ремонтно-строительных работ: с "___" ________ 201_ г.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по "___" _________ 201_ г.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Режим производства ремонтно-строительных работ: с ________ по _________часов в ____________________ дни.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Обязуюсь: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осуществить  ремонтно-строительные  работы  в  соответствии  с проектом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(проектной документацией);</w:t>
      </w:r>
    </w:p>
    <w:p w:rsidR="009027C1" w:rsidRPr="00383493" w:rsidRDefault="009027C1" w:rsidP="00DC6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обеспечить  свободный  дост</w:t>
      </w:r>
      <w:r w:rsidR="00DC6E53">
        <w:rPr>
          <w:rFonts w:ascii="Times New Roman" w:hAnsi="Times New Roman" w:cs="Times New Roman"/>
          <w:sz w:val="28"/>
          <w:szCs w:val="28"/>
        </w:rPr>
        <w:t xml:space="preserve">уп  к месту проведения ремонтно- </w:t>
      </w:r>
      <w:r w:rsidRPr="00383493">
        <w:rPr>
          <w:rFonts w:ascii="Times New Roman" w:hAnsi="Times New Roman" w:cs="Times New Roman"/>
          <w:sz w:val="28"/>
          <w:szCs w:val="28"/>
        </w:rPr>
        <w:t>строительных</w:t>
      </w:r>
      <w:r w:rsidR="00DC6E53">
        <w:rPr>
          <w:rFonts w:ascii="Times New Roman" w:hAnsi="Times New Roman" w:cs="Times New Roman"/>
          <w:sz w:val="28"/>
          <w:szCs w:val="28"/>
        </w:rPr>
        <w:t xml:space="preserve"> </w:t>
      </w:r>
      <w:r w:rsidRPr="00383493">
        <w:rPr>
          <w:rFonts w:ascii="Times New Roman" w:hAnsi="Times New Roman" w:cs="Times New Roman"/>
          <w:sz w:val="28"/>
          <w:szCs w:val="28"/>
        </w:rPr>
        <w:t>работ   должностных   лиц  органа  местного  самоуправления  муниципального</w:t>
      </w:r>
      <w:r w:rsidR="00DC6E53">
        <w:rPr>
          <w:rFonts w:ascii="Times New Roman" w:hAnsi="Times New Roman" w:cs="Times New Roman"/>
          <w:sz w:val="28"/>
          <w:szCs w:val="28"/>
        </w:rPr>
        <w:t xml:space="preserve"> </w:t>
      </w:r>
      <w:r w:rsidRPr="00383493">
        <w:rPr>
          <w:rFonts w:ascii="Times New Roman" w:hAnsi="Times New Roman" w:cs="Times New Roman"/>
          <w:sz w:val="28"/>
          <w:szCs w:val="28"/>
        </w:rPr>
        <w:t>образования либо уполномоченного им органа для проверки хода работ;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осуществить    работы   в   установленные   сроки   и   с   соблюдением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согласованного режима проведения работ.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Согласие   на   перепланировку   и  (или)    переустройство получено  от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совместно  проживающих  совершеннолетних  членов  семьи  нанимателя  жилого (нежилого)помещения по договору социального найма от "___" _________ 201_ г. N _____:</w:t>
      </w:r>
    </w:p>
    <w:p w:rsidR="009027C1" w:rsidRPr="00383493" w:rsidRDefault="009027C1" w:rsidP="009027C1">
      <w:pPr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3240"/>
        <w:gridCol w:w="1485"/>
        <w:gridCol w:w="1674"/>
      </w:tblGrid>
      <w:tr w:rsidR="009027C1" w:rsidRPr="00383493" w:rsidTr="0038349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349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8349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349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  </w:t>
            </w:r>
            <w:r w:rsidRPr="003834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349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</w:t>
            </w:r>
            <w:r w:rsidRPr="00383493">
              <w:rPr>
                <w:rFonts w:ascii="Times New Roman" w:hAnsi="Times New Roman" w:cs="Times New Roman"/>
                <w:sz w:val="28"/>
                <w:szCs w:val="28"/>
              </w:rPr>
              <w:br/>
              <w:t>удостоверяющий личность</w:t>
            </w:r>
            <w:r w:rsidRPr="003834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(серия, номер, кем и  </w:t>
            </w:r>
            <w:r w:rsidRPr="003834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когда выдан)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3493">
              <w:rPr>
                <w:rFonts w:ascii="Times New Roman" w:hAnsi="Times New Roman" w:cs="Times New Roman"/>
                <w:sz w:val="28"/>
                <w:szCs w:val="28"/>
              </w:rPr>
              <w:t xml:space="preserve">Подпись  </w:t>
            </w:r>
            <w:r w:rsidRPr="003834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&lt;*&gt;   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3493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  </w:t>
            </w:r>
            <w:r w:rsidRPr="003834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нотариальном </w:t>
            </w:r>
            <w:r w:rsidRPr="003834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заверении   </w:t>
            </w:r>
            <w:r w:rsidRPr="003834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подписей лиц </w:t>
            </w:r>
          </w:p>
        </w:tc>
      </w:tr>
      <w:tr w:rsidR="009027C1" w:rsidRPr="00383493" w:rsidTr="003834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349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3493">
              <w:rPr>
                <w:rFonts w:ascii="Times New Roman" w:hAnsi="Times New Roman" w:cs="Times New Roman"/>
                <w:sz w:val="28"/>
                <w:szCs w:val="28"/>
              </w:rPr>
              <w:t xml:space="preserve">2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3493">
              <w:rPr>
                <w:rFonts w:ascii="Times New Roman" w:hAnsi="Times New Roman" w:cs="Times New Roman"/>
                <w:sz w:val="28"/>
                <w:szCs w:val="28"/>
              </w:rPr>
              <w:t xml:space="preserve">3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3493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3493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</w:tr>
      <w:tr w:rsidR="009027C1" w:rsidRPr="00383493" w:rsidTr="003834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C1" w:rsidRPr="00383493" w:rsidTr="003834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C1" w:rsidRPr="00383493" w:rsidTr="003834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C1" w:rsidRPr="00383493" w:rsidTr="003834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C1" w:rsidRPr="00383493" w:rsidTr="003834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C1" w:rsidRPr="00383493" w:rsidRDefault="009027C1" w:rsidP="0038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7C1" w:rsidRPr="00383493" w:rsidRDefault="009027C1" w:rsidP="009027C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 документы:</w:t>
      </w:r>
    </w:p>
    <w:p w:rsidR="009027C1" w:rsidRDefault="009027C1" w:rsidP="00DC6E53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C6E5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C6E53" w:rsidRPr="00383493" w:rsidRDefault="00DC6E53" w:rsidP="00DC6E53">
      <w:pPr>
        <w:pStyle w:val="ConsPlusNonformat"/>
        <w:widowControl/>
        <w:ind w:left="630"/>
        <w:rPr>
          <w:rFonts w:ascii="Times New Roman" w:hAnsi="Times New Roman" w:cs="Times New Roman"/>
          <w:sz w:val="28"/>
          <w:szCs w:val="28"/>
        </w:rPr>
      </w:pPr>
    </w:p>
    <w:p w:rsidR="00DC6E53" w:rsidRDefault="00DC6E53" w:rsidP="00DC6E53">
      <w:pPr>
        <w:pStyle w:val="ConsPlusNonformat"/>
        <w:widowControl/>
        <w:ind w:left="630"/>
        <w:rPr>
          <w:rFonts w:ascii="Times New Roman" w:hAnsi="Times New Roman" w:cs="Times New Roman"/>
          <w:sz w:val="28"/>
          <w:szCs w:val="28"/>
        </w:rPr>
      </w:pPr>
    </w:p>
    <w:p w:rsidR="00DC6E53" w:rsidRDefault="00DC6E53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383493">
        <w:rPr>
          <w:rFonts w:ascii="Times New Roman" w:hAnsi="Times New Roman" w:cs="Times New Roman"/>
          <w:sz w:val="28"/>
          <w:szCs w:val="28"/>
        </w:rPr>
        <w:t>(</w:t>
      </w:r>
      <w:r w:rsidRPr="00DC6E53">
        <w:rPr>
          <w:rFonts w:ascii="Times New Roman" w:hAnsi="Times New Roman" w:cs="Times New Roman"/>
          <w:i/>
          <w:sz w:val="22"/>
          <w:szCs w:val="22"/>
        </w:rPr>
        <w:t xml:space="preserve">указываются вид и реквизиты правоустанавливающего документа на </w:t>
      </w:r>
      <w:proofErr w:type="spellStart"/>
      <w:r w:rsidRPr="00DC6E53">
        <w:rPr>
          <w:rFonts w:ascii="Times New Roman" w:hAnsi="Times New Roman" w:cs="Times New Roman"/>
          <w:i/>
          <w:sz w:val="22"/>
          <w:szCs w:val="22"/>
        </w:rPr>
        <w:t>перепланируемое</w:t>
      </w:r>
      <w:proofErr w:type="spellEnd"/>
      <w:r w:rsidRPr="00DC6E5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C6E5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C6E53">
        <w:rPr>
          <w:rFonts w:ascii="Times New Roman" w:hAnsi="Times New Roman" w:cs="Times New Roman"/>
          <w:i/>
          <w:sz w:val="22"/>
          <w:szCs w:val="22"/>
        </w:rPr>
        <w:t xml:space="preserve">    и (или) переустраиваемое жилое (нежилое)  помещение (с отметкой: подлинник или нотариально заверенная копия))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__________________ на ____________ листах;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2)    проект    (проектная   документация)   перепланировки   и   (или) переустройства жилого (нежилого) помещения на ____________ листах;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3)  технический  паспорт  </w:t>
      </w:r>
      <w:proofErr w:type="spellStart"/>
      <w:r w:rsidRPr="0038349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383493">
        <w:rPr>
          <w:rFonts w:ascii="Times New Roman" w:hAnsi="Times New Roman" w:cs="Times New Roman"/>
          <w:sz w:val="28"/>
          <w:szCs w:val="28"/>
        </w:rPr>
        <w:t xml:space="preserve">  и  (или)  переустраиваемого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жилого (нежилого) помещения на ____________ листах;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4)  заключение  органа  по  охране  памятников  архитектуры,  истории и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культуры  о  допустимости  проведения перепланировки и (или) переустройства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жилого (нежилого) помещения (представляется в случаях, если такое жилое (нежилое)  помещение или дом,  в котором оно находится, является памятником архитектуры, истории или культуры) на ____________ листах;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5)  документы,  подтверждающие  согласие  временно отсутствующих членов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семьи нанимателя на перепланировку и (или) переустройство жилого (нежилого) </w:t>
      </w:r>
      <w:proofErr w:type="spellStart"/>
      <w:r w:rsidRPr="00383493">
        <w:rPr>
          <w:rFonts w:ascii="Times New Roman" w:hAnsi="Times New Roman" w:cs="Times New Roman"/>
          <w:sz w:val="28"/>
          <w:szCs w:val="28"/>
        </w:rPr>
        <w:t>помещения,на</w:t>
      </w:r>
      <w:proofErr w:type="spellEnd"/>
      <w:r w:rsidRPr="00383493">
        <w:rPr>
          <w:rFonts w:ascii="Times New Roman" w:hAnsi="Times New Roman" w:cs="Times New Roman"/>
          <w:sz w:val="28"/>
          <w:szCs w:val="28"/>
        </w:rPr>
        <w:t xml:space="preserve"> ____________ листах (при необходимости);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6) иные документы: ___________________________________________________.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C6E53">
        <w:rPr>
          <w:rFonts w:ascii="Times New Roman" w:hAnsi="Times New Roman" w:cs="Times New Roman"/>
          <w:i/>
          <w:sz w:val="22"/>
          <w:szCs w:val="22"/>
        </w:rPr>
        <w:t>(доверенности, выписки из уставов и др.)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Подписи лиц, подавших заявление </w:t>
      </w:r>
      <w:hyperlink r:id="rId24" w:history="1">
        <w:r w:rsidRPr="00383493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383493">
        <w:rPr>
          <w:rFonts w:ascii="Times New Roman" w:hAnsi="Times New Roman" w:cs="Times New Roman"/>
          <w:sz w:val="28"/>
          <w:szCs w:val="28"/>
        </w:rPr>
        <w:t>: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"___" ____________ 201_ г. _________________ __________________________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(дата)                 (подпись        (расшифровка подписи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_____ ____________ _______ _________________ __________________________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                      заявителя)            заявителя)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"___" ____________ 201_ г. _________________ __________________________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(дата)                 (подпись        (расшифровка подписи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                      заявителя)            заявителя)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"___" ____________ 201_ г. _________________ __________________________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 (дата)               (подпись         (расшифровка подписи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                      заявителя)            заявителя)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(следующие позиции заполняются должностным лицом, принявшим заявление)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Документы представлены на приеме           "___" ______________ 201_ г.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Входящий номер регистрации заявления       ____________________________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Выдана расписка в получении документов     "___" ______________ 201_ г.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                                    N ________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Расписку получил                           "___" ______________ 201_ г.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(подпись заявителя)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__________________________________________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        (должность,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__________________________________________         ____________________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Ф.И.О. должностного лица, принявшего                 (подпись)</w:t>
      </w:r>
    </w:p>
    <w:p w:rsidR="009027C1" w:rsidRPr="0038349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       заявление)</w:t>
      </w:r>
    </w:p>
    <w:p w:rsidR="009027C1" w:rsidRPr="00383493" w:rsidRDefault="009027C1" w:rsidP="009027C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7C1" w:rsidRPr="00DC6E53" w:rsidRDefault="009027C1" w:rsidP="009027C1">
      <w:pPr>
        <w:ind w:firstLine="540"/>
        <w:jc w:val="both"/>
        <w:rPr>
          <w:rFonts w:ascii="Times New Roman" w:hAnsi="Times New Roman"/>
        </w:rPr>
      </w:pPr>
      <w:r w:rsidRPr="00DC6E53">
        <w:rPr>
          <w:rFonts w:ascii="Times New Roman" w:hAnsi="Times New Roman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C6E53">
        <w:rPr>
          <w:rFonts w:ascii="Times New Roman" w:hAnsi="Times New Roman" w:cs="Times New Roman"/>
          <w:sz w:val="22"/>
          <w:szCs w:val="22"/>
        </w:rPr>
        <w:t>&lt;**&gt; При пользовании жилым (нежилым)помещением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9027C1" w:rsidRPr="00383493" w:rsidRDefault="00DC6E53" w:rsidP="00DC6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9027C1" w:rsidRPr="00383493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данных, содержащихся в заявлении.</w:t>
      </w:r>
    </w:p>
    <w:p w:rsidR="009027C1" w:rsidRPr="00383493" w:rsidRDefault="009027C1" w:rsidP="009027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прошу </w:t>
      </w:r>
      <w:r w:rsidRPr="00DC6E53">
        <w:rPr>
          <w:rFonts w:ascii="Times New Roman" w:hAnsi="Times New Roman" w:cs="Times New Roman"/>
          <w:i/>
          <w:sz w:val="22"/>
          <w:szCs w:val="22"/>
        </w:rPr>
        <w:t>(нужное подчеркнуть)</w:t>
      </w:r>
      <w:r w:rsidRPr="00383493">
        <w:rPr>
          <w:rFonts w:ascii="Times New Roman" w:hAnsi="Times New Roman" w:cs="Times New Roman"/>
          <w:sz w:val="28"/>
          <w:szCs w:val="28"/>
        </w:rPr>
        <w:t>:</w:t>
      </w:r>
    </w:p>
    <w:p w:rsidR="009027C1" w:rsidRPr="00383493" w:rsidRDefault="009027C1" w:rsidP="009027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вручить лично,</w:t>
      </w:r>
    </w:p>
    <w:p w:rsidR="009027C1" w:rsidRPr="00383493" w:rsidRDefault="009027C1" w:rsidP="009027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направить по месту фактического проживания (места нахождения) в форме документа на бумажном носителе,</w:t>
      </w:r>
    </w:p>
    <w:p w:rsidR="009027C1" w:rsidRPr="00383493" w:rsidRDefault="009027C1" w:rsidP="009027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направить на адрес электронной почты в форме электронного документа.</w:t>
      </w:r>
    </w:p>
    <w:p w:rsidR="009027C1" w:rsidRPr="00383493" w:rsidRDefault="009027C1" w:rsidP="009027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7C1" w:rsidRPr="00383493" w:rsidRDefault="009027C1" w:rsidP="009027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Подпись</w:t>
      </w:r>
    </w:p>
    <w:p w:rsidR="009027C1" w:rsidRPr="00383493" w:rsidRDefault="009027C1" w:rsidP="009027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                ____________________________________</w:t>
      </w:r>
    </w:p>
    <w:p w:rsidR="009027C1" w:rsidRPr="00DC6E53" w:rsidRDefault="009027C1" w:rsidP="009027C1">
      <w:pPr>
        <w:pStyle w:val="ConsPlusNonformat"/>
        <w:widowControl/>
        <w:ind w:left="4536"/>
        <w:rPr>
          <w:rFonts w:ascii="Times New Roman" w:hAnsi="Times New Roman" w:cs="Times New Roman"/>
          <w:i/>
          <w:sz w:val="22"/>
          <w:szCs w:val="22"/>
        </w:rPr>
      </w:pPr>
      <w:r w:rsidRPr="00DC6E53">
        <w:rPr>
          <w:rFonts w:ascii="Times New Roman" w:hAnsi="Times New Roman" w:cs="Times New Roman"/>
          <w:i/>
          <w:sz w:val="22"/>
          <w:szCs w:val="22"/>
        </w:rPr>
        <w:t>(расшифровка подписи)</w:t>
      </w:r>
    </w:p>
    <w:p w:rsidR="009027C1" w:rsidRPr="00383493" w:rsidRDefault="009027C1" w:rsidP="009027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27C1" w:rsidRPr="00383493" w:rsidRDefault="009027C1" w:rsidP="009027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Дата «___»__________ 201__ год</w:t>
      </w:r>
    </w:p>
    <w:p w:rsidR="009027C1" w:rsidRPr="00383493" w:rsidRDefault="009027C1" w:rsidP="009027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27C1" w:rsidRPr="00383493" w:rsidRDefault="009027C1" w:rsidP="009027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9027C1" w:rsidRPr="00383493" w:rsidRDefault="009027C1" w:rsidP="009027C1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C6E53">
        <w:rPr>
          <w:rFonts w:ascii="Times New Roman" w:hAnsi="Times New Roman" w:cs="Times New Roman"/>
          <w:i/>
          <w:sz w:val="22"/>
          <w:szCs w:val="22"/>
        </w:rPr>
        <w:t>(Ф.И.О. должностного лица, уполномоченного на прием заявления)</w:t>
      </w:r>
    </w:p>
    <w:p w:rsidR="009027C1" w:rsidRPr="00383493" w:rsidRDefault="009027C1" w:rsidP="009027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27C1" w:rsidRPr="00383493" w:rsidRDefault="009027C1" w:rsidP="009027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>Подпись</w:t>
      </w:r>
    </w:p>
    <w:p w:rsidR="009027C1" w:rsidRPr="00383493" w:rsidRDefault="009027C1" w:rsidP="009027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3493">
        <w:rPr>
          <w:rFonts w:ascii="Times New Roman" w:hAnsi="Times New Roman" w:cs="Times New Roman"/>
          <w:sz w:val="28"/>
          <w:szCs w:val="28"/>
        </w:rPr>
        <w:t xml:space="preserve">______________________                     _________________________________ </w:t>
      </w:r>
    </w:p>
    <w:p w:rsidR="009027C1" w:rsidRPr="00383493" w:rsidRDefault="009027C1" w:rsidP="009027C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i/>
          <w:sz w:val="22"/>
          <w:szCs w:val="22"/>
        </w:rPr>
        <w:t xml:space="preserve">                     (расшифровка подписи)</w:t>
      </w:r>
      <w:r w:rsidRPr="003834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27C1" w:rsidRPr="00383493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9027C1" w:rsidRPr="006966CB" w:rsidSect="00C952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027C1" w:rsidRPr="00DC6E53" w:rsidRDefault="009027C1" w:rsidP="009027C1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</w:rPr>
      </w:pPr>
      <w:r w:rsidRPr="00DC6E53">
        <w:rPr>
          <w:rFonts w:ascii="Times New Roman" w:hAnsi="Times New Roman"/>
        </w:rPr>
        <w:t>ПРИЛОЖЕНИЕ № 3</w:t>
      </w:r>
    </w:p>
    <w:p w:rsidR="009027C1" w:rsidRPr="00DC6E53" w:rsidRDefault="009027C1" w:rsidP="009027C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</w:rPr>
      </w:pPr>
      <w:r w:rsidRPr="00DC6E53">
        <w:rPr>
          <w:rFonts w:ascii="Times New Roman" w:hAnsi="Times New Roman"/>
        </w:rPr>
        <w:t>к административному регламенту по предоставлению муниципальной услуги «</w:t>
      </w:r>
      <w:r w:rsidRPr="00DC6E53">
        <w:rPr>
          <w:rFonts w:ascii="Times New Roman" w:hAnsi="Times New Roman"/>
          <w:bCs/>
        </w:rPr>
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</w:r>
      <w:r w:rsidRPr="00DC6E53">
        <w:rPr>
          <w:rFonts w:ascii="Times New Roman" w:hAnsi="Times New Roman"/>
        </w:rPr>
        <w:t>»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  <w:szCs w:val="28"/>
        </w:rPr>
      </w:pPr>
      <w:r w:rsidRPr="006966CB">
        <w:rPr>
          <w:rFonts w:ascii="Times New Roman" w:eastAsia="Arial Unicode MS" w:hAnsi="Times New Roman"/>
          <w:sz w:val="28"/>
          <w:szCs w:val="28"/>
        </w:rPr>
        <w:t>ФОРМА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                             Расписка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                        о приеме документов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DC6E53" w:rsidRDefault="00DC6E53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Заявление и документы </w:t>
      </w:r>
      <w:r w:rsidR="009027C1" w:rsidRPr="00DC6E5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C6E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6E53">
        <w:rPr>
          <w:rFonts w:ascii="Times New Roman" w:hAnsi="Times New Roman" w:cs="Times New Roman"/>
          <w:sz w:val="28"/>
          <w:szCs w:val="28"/>
        </w:rPr>
        <w:t xml:space="preserve"> </w:t>
      </w:r>
      <w:r w:rsidRPr="00DC6E53">
        <w:rPr>
          <w:rFonts w:ascii="Times New Roman" w:hAnsi="Times New Roman" w:cs="Times New Roman"/>
          <w:i/>
          <w:sz w:val="22"/>
          <w:szCs w:val="22"/>
        </w:rPr>
        <w:t>(Ф.И.О. заявителя)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приняты в соответствии с описью.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 Перечень документов: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1) ____________________________________</w:t>
      </w:r>
      <w:r w:rsidR="00DC6E53">
        <w:rPr>
          <w:rFonts w:ascii="Times New Roman" w:hAnsi="Times New Roman" w:cs="Times New Roman"/>
          <w:sz w:val="28"/>
          <w:szCs w:val="28"/>
        </w:rPr>
        <w:t>_____________________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6E53">
        <w:rPr>
          <w:rFonts w:ascii="Times New Roman" w:hAnsi="Times New Roman" w:cs="Times New Roman"/>
          <w:i/>
          <w:sz w:val="22"/>
          <w:szCs w:val="22"/>
        </w:rPr>
        <w:t>(указываются вид и реквизиты правоустанавливающего документа на</w:t>
      </w:r>
      <w:r w:rsidR="00DC6E53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DC6E53">
        <w:rPr>
          <w:rFonts w:ascii="Times New Roman" w:hAnsi="Times New Roman" w:cs="Times New Roman"/>
          <w:i/>
          <w:sz w:val="22"/>
          <w:szCs w:val="22"/>
        </w:rPr>
        <w:t>перепланируемое</w:t>
      </w:r>
      <w:proofErr w:type="spellEnd"/>
      <w:r w:rsidRPr="00DC6E53">
        <w:rPr>
          <w:rFonts w:ascii="Times New Roman" w:hAnsi="Times New Roman" w:cs="Times New Roman"/>
          <w:i/>
          <w:sz w:val="22"/>
          <w:szCs w:val="22"/>
        </w:rPr>
        <w:t xml:space="preserve"> и (или) переустраиваемое жилое (нежилое) помещение (с отметкой: подлинник или нотариально заверенная копия))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на _________ листах;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2)    проект    (проектная   документация)перепланировки и (или)переустройства жилого (нежилого)помещения на _________ листах;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3)  технический  паспорт  </w:t>
      </w:r>
      <w:proofErr w:type="spellStart"/>
      <w:r w:rsidRPr="00DC6E5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DC6E53">
        <w:rPr>
          <w:rFonts w:ascii="Times New Roman" w:hAnsi="Times New Roman" w:cs="Times New Roman"/>
          <w:sz w:val="28"/>
          <w:szCs w:val="28"/>
        </w:rPr>
        <w:t xml:space="preserve">  и  (или)  переустраиваемого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жилого (нежилого)помещения на _________ листах;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4)  заключение  органа  по  охране  памятников  архитектуры,  истории и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культуры  о  допустимости  проведения перепланировки и (или) переустройства 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жилого (нежилого) помещения на _________ листах;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5)  документы,  подтверждающие  согласие  временно отсутствующих членов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семьи  нанимателя на перепланировку и (или) переустройство жилого (нежилого) помещения на _________ листах;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6) иные документы:</w:t>
      </w:r>
    </w:p>
    <w:p w:rsidR="009027C1" w:rsidRPr="00DC6E53" w:rsidRDefault="00DC6E53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027C1" w:rsidRPr="00DC6E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9027C1" w:rsidRPr="00DC6E53">
        <w:rPr>
          <w:rFonts w:ascii="Times New Roman" w:hAnsi="Times New Roman" w:cs="Times New Roman"/>
          <w:sz w:val="28"/>
          <w:szCs w:val="28"/>
        </w:rPr>
        <w:t>.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  </w:t>
      </w:r>
      <w:r w:rsidRPr="00DC6E53">
        <w:rPr>
          <w:rFonts w:ascii="Times New Roman" w:hAnsi="Times New Roman" w:cs="Times New Roman"/>
          <w:i/>
          <w:sz w:val="22"/>
          <w:szCs w:val="22"/>
        </w:rPr>
        <w:t>(копия документа, удостоверяющего личность, доверенность и др.)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Регистрационный но</w:t>
      </w:r>
      <w:r w:rsidR="00DC6E53">
        <w:rPr>
          <w:rFonts w:ascii="Times New Roman" w:hAnsi="Times New Roman" w:cs="Times New Roman"/>
          <w:sz w:val="28"/>
          <w:szCs w:val="28"/>
        </w:rPr>
        <w:t xml:space="preserve">мер _____________________ дата </w:t>
      </w:r>
      <w:r w:rsidRPr="00DC6E53">
        <w:rPr>
          <w:rFonts w:ascii="Times New Roman" w:hAnsi="Times New Roman" w:cs="Times New Roman"/>
          <w:sz w:val="28"/>
          <w:szCs w:val="28"/>
        </w:rPr>
        <w:t>_________________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Подпись должностного лица,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принявшего документы       ____________________________________________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C6E53">
        <w:rPr>
          <w:rFonts w:ascii="Times New Roman" w:hAnsi="Times New Roman" w:cs="Times New Roman"/>
          <w:i/>
          <w:sz w:val="22"/>
          <w:szCs w:val="22"/>
        </w:rPr>
        <w:t>(подпись, Ф.И.О.)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9027C1" w:rsidRPr="006966CB" w:rsidSect="00C952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027C1" w:rsidRPr="00DC6E53" w:rsidRDefault="009027C1" w:rsidP="00DC6E5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hAnsi="Times New Roman"/>
        </w:rPr>
      </w:pPr>
      <w:r w:rsidRPr="00DC6E53">
        <w:rPr>
          <w:rFonts w:ascii="Times New Roman" w:hAnsi="Times New Roman"/>
        </w:rPr>
        <w:t>ПРИЛОЖЕНИЕ № 4</w:t>
      </w:r>
    </w:p>
    <w:p w:rsidR="009027C1" w:rsidRPr="00DC6E53" w:rsidRDefault="009027C1" w:rsidP="00DC6E5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</w:rPr>
      </w:pPr>
      <w:r w:rsidRPr="00DC6E53">
        <w:rPr>
          <w:rFonts w:ascii="Times New Roman" w:hAnsi="Times New Roman"/>
        </w:rPr>
        <w:t>к административному регламенту по предоставлению муниципальной услуги «</w:t>
      </w:r>
      <w:r w:rsidRPr="00DC6E53">
        <w:rPr>
          <w:rFonts w:ascii="Times New Roman" w:hAnsi="Times New Roman"/>
          <w:bCs/>
        </w:rPr>
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</w:r>
      <w:r w:rsidRPr="00DC6E53">
        <w:rPr>
          <w:rFonts w:ascii="Times New Roman" w:hAnsi="Times New Roman"/>
        </w:rPr>
        <w:t>»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ФОРМА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66CB">
        <w:t xml:space="preserve">                               </w:t>
      </w:r>
      <w:r w:rsidRPr="00DC6E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                   о согласовании перепланировки 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              и (или) переустройства жилого (нежилого)помещения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DC6E53" w:rsidRDefault="00DC6E53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обращением</w:t>
      </w:r>
      <w:r w:rsidR="009027C1" w:rsidRPr="00DC6E5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C6E53">
        <w:rPr>
          <w:rFonts w:ascii="Times New Roman" w:hAnsi="Times New Roman" w:cs="Times New Roman"/>
          <w:i/>
          <w:sz w:val="22"/>
          <w:szCs w:val="22"/>
        </w:rPr>
        <w:t>(Ф.И.О. физического лица, наименование</w:t>
      </w:r>
      <w:r w:rsidR="00DC6E5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C6E53">
        <w:rPr>
          <w:rFonts w:ascii="Times New Roman" w:hAnsi="Times New Roman" w:cs="Times New Roman"/>
          <w:i/>
          <w:sz w:val="22"/>
          <w:szCs w:val="22"/>
        </w:rPr>
        <w:t xml:space="preserve">  юридического лица - заявителя)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о намерении провести перепланировку и (или) переустройство жилых (нежилых) помещений</w:t>
      </w:r>
      <w:r w:rsidR="00DC6E53">
        <w:rPr>
          <w:rFonts w:ascii="Times New Roman" w:hAnsi="Times New Roman" w:cs="Times New Roman"/>
          <w:sz w:val="28"/>
          <w:szCs w:val="28"/>
        </w:rPr>
        <w:t xml:space="preserve"> </w:t>
      </w:r>
      <w:r w:rsidR="00DC6E53" w:rsidRPr="00DC6E53">
        <w:rPr>
          <w:rFonts w:ascii="Times New Roman" w:hAnsi="Times New Roman" w:cs="Times New Roman"/>
          <w:sz w:val="28"/>
          <w:szCs w:val="28"/>
        </w:rPr>
        <w:t>по адресу: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C6E53">
        <w:rPr>
          <w:rFonts w:ascii="Times New Roman" w:hAnsi="Times New Roman" w:cs="Times New Roman"/>
          <w:i/>
          <w:sz w:val="22"/>
          <w:szCs w:val="22"/>
        </w:rPr>
        <w:t>(ненужное зачеркнуть)</w:t>
      </w:r>
      <w:r w:rsidR="00DC6E5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C6E5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027C1" w:rsidRPr="00DC6E53" w:rsidRDefault="009027C1" w:rsidP="00DC6E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_______________________________________________, занимаемых 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на основании: _____________________________________________________________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DC6E53">
        <w:rPr>
          <w:rFonts w:ascii="Times New Roman" w:hAnsi="Times New Roman" w:cs="Times New Roman"/>
          <w:i/>
          <w:sz w:val="22"/>
          <w:szCs w:val="22"/>
        </w:rPr>
        <w:t xml:space="preserve">                  (вид и реквизиты правоустанавливающего документа на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DC6E53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__________________________________________________________________,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proofErr w:type="spellStart"/>
      <w:r w:rsidRPr="00DC6E53">
        <w:rPr>
          <w:rFonts w:ascii="Times New Roman" w:hAnsi="Times New Roman" w:cs="Times New Roman"/>
          <w:i/>
          <w:sz w:val="22"/>
          <w:szCs w:val="22"/>
        </w:rPr>
        <w:t>перепланируемое</w:t>
      </w:r>
      <w:proofErr w:type="spellEnd"/>
      <w:r w:rsidRPr="00DC6E53">
        <w:rPr>
          <w:rFonts w:ascii="Times New Roman" w:hAnsi="Times New Roman" w:cs="Times New Roman"/>
          <w:i/>
          <w:sz w:val="22"/>
          <w:szCs w:val="22"/>
        </w:rPr>
        <w:t xml:space="preserve"> и (или) переустраиваемое жилое (нежилое)</w:t>
      </w:r>
      <w:r w:rsidRPr="00DC6E53">
        <w:rPr>
          <w:rFonts w:ascii="Times New Roman" w:hAnsi="Times New Roman" w:cs="Times New Roman"/>
          <w:sz w:val="28"/>
          <w:szCs w:val="28"/>
        </w:rPr>
        <w:t xml:space="preserve"> </w:t>
      </w:r>
      <w:r w:rsidRPr="00DC6E53">
        <w:rPr>
          <w:rFonts w:ascii="Times New Roman" w:hAnsi="Times New Roman" w:cs="Times New Roman"/>
          <w:i/>
          <w:sz w:val="22"/>
          <w:szCs w:val="22"/>
        </w:rPr>
        <w:t>помещение)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1. Дать согласие на ___________________________________________________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</w:t>
      </w:r>
      <w:r w:rsidRPr="00DC6E53">
        <w:rPr>
          <w:rFonts w:ascii="Times New Roman" w:hAnsi="Times New Roman" w:cs="Times New Roman"/>
          <w:i/>
          <w:sz w:val="22"/>
          <w:szCs w:val="22"/>
        </w:rPr>
        <w:t>(переустройство, перепланировку, переустройство и</w:t>
      </w:r>
      <w:r w:rsidR="00DC6E5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C6E53">
        <w:rPr>
          <w:rFonts w:ascii="Times New Roman" w:hAnsi="Times New Roman" w:cs="Times New Roman"/>
          <w:i/>
          <w:sz w:val="22"/>
          <w:szCs w:val="22"/>
        </w:rPr>
        <w:t>перепланировку - нужное указать)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жилых (нежилых)помещений  в  соответствии  с  представленным  проектом  (проектной документацией).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2. Установить </w:t>
      </w:r>
      <w:hyperlink r:id="rId25" w:history="1">
        <w:r w:rsidRPr="00DC6E53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DC6E53">
        <w:rPr>
          <w:rFonts w:ascii="Times New Roman" w:hAnsi="Times New Roman" w:cs="Times New Roman"/>
          <w:sz w:val="28"/>
          <w:szCs w:val="28"/>
        </w:rPr>
        <w:t>: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срок производства ремонтно-строительных работ с "___" _____________ 201_ г.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по "___" _____________ 201_ г.;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режим производства ремонтно-строительных работ с ___________ по ___________часов в ____________________ дни.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C6E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3.  Обязать заявителя осуществить перепланировку и (или) переустройство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жилого (нежилого)помещения  в  соответствии с проектом (проектной документацией) и с соблюдением требований ____________________________________________________</w:t>
      </w:r>
    </w:p>
    <w:p w:rsidR="009027C1" w:rsidRPr="00C167EA" w:rsidRDefault="00C167EA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7C1" w:rsidRPr="00DC6E53">
        <w:rPr>
          <w:rFonts w:ascii="Times New Roman" w:hAnsi="Times New Roman" w:cs="Times New Roman"/>
          <w:sz w:val="28"/>
          <w:szCs w:val="28"/>
        </w:rPr>
        <w:t xml:space="preserve"> </w:t>
      </w:r>
      <w:r w:rsidR="009027C1" w:rsidRPr="00C167EA">
        <w:rPr>
          <w:rFonts w:ascii="Times New Roman" w:hAnsi="Times New Roman" w:cs="Times New Roman"/>
          <w:i/>
          <w:sz w:val="22"/>
          <w:szCs w:val="22"/>
        </w:rPr>
        <w:t>(указываются реквизиты нормативного правового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027C1" w:rsidRPr="00C167EA">
        <w:rPr>
          <w:rFonts w:ascii="Times New Roman" w:hAnsi="Times New Roman" w:cs="Times New Roman"/>
          <w:i/>
          <w:sz w:val="22"/>
          <w:szCs w:val="22"/>
        </w:rPr>
        <w:t>акта субъекта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027C1" w:rsidRPr="00C167EA">
        <w:rPr>
          <w:rFonts w:ascii="Times New Roman" w:hAnsi="Times New Roman" w:cs="Times New Roman"/>
          <w:i/>
          <w:sz w:val="22"/>
          <w:szCs w:val="22"/>
        </w:rPr>
        <w:t>Российской Федерации или акта органа местного самоуправления,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027C1" w:rsidRPr="00C167EA">
        <w:rPr>
          <w:rFonts w:ascii="Times New Roman" w:hAnsi="Times New Roman" w:cs="Times New Roman"/>
          <w:i/>
          <w:sz w:val="22"/>
          <w:szCs w:val="22"/>
        </w:rPr>
        <w:t>регламентирующего порядок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027C1" w:rsidRPr="00C167EA">
        <w:rPr>
          <w:rFonts w:ascii="Times New Roman" w:hAnsi="Times New Roman" w:cs="Times New Roman"/>
          <w:i/>
          <w:sz w:val="22"/>
          <w:szCs w:val="22"/>
        </w:rPr>
        <w:t xml:space="preserve"> проведения ремонтно-строительных работ по перепланировке и (или) переустройству жилых (нежилых) помещений)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4.   Установить,   что   приемочная   комиссия   осуществляет   приемку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lastRenderedPageBreak/>
        <w:t>выполненных  ремонтно-строительных  работ  и  подписание  акта о завершении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перепланировки и  (или)    переустройства жилого (нежилого)помещения в установленном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порядке.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5.   Приемочной   комиссии   после   подписания   акта   о   завершении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перепланировки и   (или)      переустройства жилого (нежилого)помещения  направить подписанный акт в орган местного самоуправления.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6. Контроль за исполнением настоящего решения возложить на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</w:t>
      </w:r>
      <w:r w:rsidRPr="00C167EA">
        <w:rPr>
          <w:rFonts w:ascii="Times New Roman" w:hAnsi="Times New Roman" w:cs="Times New Roman"/>
          <w:i/>
          <w:sz w:val="22"/>
          <w:szCs w:val="22"/>
        </w:rPr>
        <w:t>(наименование структурного подразделения и (или) Ф.И.О. должностного лица</w:t>
      </w:r>
      <w:r w:rsidR="00C167E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67EA">
        <w:rPr>
          <w:rFonts w:ascii="Times New Roman" w:hAnsi="Times New Roman" w:cs="Times New Roman"/>
          <w:i/>
          <w:sz w:val="22"/>
          <w:szCs w:val="22"/>
        </w:rPr>
        <w:t xml:space="preserve"> органа,</w:t>
      </w:r>
      <w:r w:rsidR="00C167E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67EA">
        <w:rPr>
          <w:rFonts w:ascii="Times New Roman" w:hAnsi="Times New Roman" w:cs="Times New Roman"/>
          <w:i/>
          <w:sz w:val="22"/>
          <w:szCs w:val="22"/>
        </w:rPr>
        <w:t xml:space="preserve"> осуществляющего согласование)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67EA">
        <w:rPr>
          <w:rFonts w:ascii="Times New Roman" w:hAnsi="Times New Roman" w:cs="Times New Roman"/>
          <w:i/>
          <w:sz w:val="22"/>
          <w:szCs w:val="22"/>
        </w:rPr>
        <w:t>(подпись должностного лица органа,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67EA">
        <w:rPr>
          <w:rFonts w:ascii="Times New Roman" w:hAnsi="Times New Roman" w:cs="Times New Roman"/>
          <w:i/>
          <w:sz w:val="22"/>
          <w:szCs w:val="22"/>
        </w:rPr>
        <w:t xml:space="preserve">  осуществляющего согласование)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C167EA" w:rsidRDefault="00C167EA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27C1" w:rsidRPr="00DC6E53">
        <w:rPr>
          <w:rFonts w:ascii="Times New Roman" w:hAnsi="Times New Roman" w:cs="Times New Roman"/>
          <w:sz w:val="28"/>
          <w:szCs w:val="28"/>
        </w:rPr>
        <w:t xml:space="preserve">    Получил: "___" ___________ 201_ г. _______________________                                       (</w:t>
      </w:r>
      <w:r w:rsidR="009027C1" w:rsidRPr="00C167EA">
        <w:rPr>
          <w:rFonts w:ascii="Times New Roman" w:hAnsi="Times New Roman" w:cs="Times New Roman"/>
          <w:i/>
          <w:sz w:val="22"/>
          <w:szCs w:val="22"/>
        </w:rPr>
        <w:t xml:space="preserve">подпись заявителя или  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027C1" w:rsidRPr="00C167EA">
        <w:rPr>
          <w:rFonts w:ascii="Times New Roman" w:hAnsi="Times New Roman" w:cs="Times New Roman"/>
          <w:i/>
          <w:sz w:val="22"/>
          <w:szCs w:val="22"/>
        </w:rPr>
        <w:t xml:space="preserve"> уполномоченного лица   решения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027C1" w:rsidRPr="00C167EA">
        <w:rPr>
          <w:rFonts w:ascii="Times New Roman" w:hAnsi="Times New Roman" w:cs="Times New Roman"/>
          <w:i/>
          <w:sz w:val="22"/>
          <w:szCs w:val="22"/>
        </w:rPr>
        <w:t xml:space="preserve">заявителей)  </w:t>
      </w:r>
      <w:r w:rsidR="009027C1" w:rsidRPr="00DC6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Решение направлено в адрес заявителя(ей) "___" ________________ 201_ г.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67EA">
        <w:rPr>
          <w:rFonts w:ascii="Times New Roman" w:hAnsi="Times New Roman" w:cs="Times New Roman"/>
          <w:i/>
          <w:sz w:val="22"/>
          <w:szCs w:val="22"/>
        </w:rPr>
        <w:t>(заполняется в случае направления решения по почте)</w:t>
      </w: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DC6E53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DC6E53">
        <w:rPr>
          <w:rFonts w:ascii="Times New Roman" w:hAnsi="Times New Roman" w:cs="Times New Roman"/>
          <w:sz w:val="28"/>
          <w:szCs w:val="28"/>
        </w:rPr>
        <w:t xml:space="preserve">       </w:t>
      </w:r>
      <w:r w:rsidR="00C167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E53">
        <w:rPr>
          <w:rFonts w:ascii="Times New Roman" w:hAnsi="Times New Roman" w:cs="Times New Roman"/>
          <w:sz w:val="28"/>
          <w:szCs w:val="28"/>
        </w:rPr>
        <w:t xml:space="preserve"> (</w:t>
      </w:r>
      <w:r w:rsidRPr="00C167EA">
        <w:rPr>
          <w:rFonts w:ascii="Times New Roman" w:hAnsi="Times New Roman" w:cs="Times New Roman"/>
          <w:i/>
          <w:sz w:val="22"/>
          <w:szCs w:val="22"/>
        </w:rPr>
        <w:t>подпись должностного лица</w:t>
      </w:r>
      <w:r w:rsidR="00C167E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67EA">
        <w:rPr>
          <w:rFonts w:ascii="Times New Roman" w:hAnsi="Times New Roman" w:cs="Times New Roman"/>
          <w:i/>
          <w:sz w:val="22"/>
          <w:szCs w:val="22"/>
        </w:rPr>
        <w:t xml:space="preserve"> направившего решение в адрес заявителя(ей))</w:t>
      </w:r>
    </w:p>
    <w:p w:rsidR="009027C1" w:rsidRPr="00DC6E53" w:rsidRDefault="009027C1" w:rsidP="009027C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E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7C1" w:rsidRPr="00C167EA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167EA">
        <w:rPr>
          <w:rFonts w:ascii="Times New Roman" w:hAnsi="Times New Roman"/>
        </w:rPr>
        <w:t>&lt;*&gt;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9027C1" w:rsidRPr="006966CB" w:rsidSect="00C952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7C1" w:rsidRPr="00C167EA" w:rsidRDefault="009027C1" w:rsidP="009027C1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</w:rPr>
      </w:pPr>
      <w:r w:rsidRPr="00C167EA">
        <w:rPr>
          <w:rFonts w:ascii="Times New Roman" w:hAnsi="Times New Roman"/>
        </w:rPr>
        <w:lastRenderedPageBreak/>
        <w:t>ПРИЛОЖЕНИЕ № 5</w:t>
      </w:r>
    </w:p>
    <w:p w:rsidR="009027C1" w:rsidRPr="00C167EA" w:rsidRDefault="009027C1" w:rsidP="009027C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</w:rPr>
      </w:pPr>
      <w:r w:rsidRPr="00C167EA">
        <w:rPr>
          <w:rFonts w:ascii="Times New Roman" w:hAnsi="Times New Roman"/>
        </w:rPr>
        <w:t>к административному регламенту по предоставлению муниципальной услуги «</w:t>
      </w:r>
      <w:r w:rsidRPr="00C167EA">
        <w:rPr>
          <w:rFonts w:ascii="Times New Roman" w:hAnsi="Times New Roman"/>
          <w:bCs/>
        </w:rPr>
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</w:r>
      <w:r w:rsidRPr="00C167EA">
        <w:rPr>
          <w:rFonts w:ascii="Times New Roman" w:hAnsi="Times New Roman"/>
        </w:rPr>
        <w:t>»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66CB">
        <w:rPr>
          <w:rFonts w:ascii="Times New Roman" w:hAnsi="Times New Roman"/>
          <w:sz w:val="28"/>
          <w:szCs w:val="28"/>
        </w:rPr>
        <w:t>ФОРМА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 xml:space="preserve">                                  Решение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 xml:space="preserve">                  об отказе в согласовании перепланировки </w:t>
      </w:r>
    </w:p>
    <w:p w:rsidR="009027C1" w:rsidRPr="00C167EA" w:rsidRDefault="009027C1" w:rsidP="009027C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>и (или) переустройства жилого (нежилого)помещения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 xml:space="preserve">    В связи с обращением __________________________________________</w:t>
      </w:r>
    </w:p>
    <w:p w:rsidR="00C167EA" w:rsidRPr="00C167EA" w:rsidRDefault="00C167EA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67EA">
        <w:rPr>
          <w:rFonts w:ascii="Times New Roman" w:hAnsi="Times New Roman" w:cs="Times New Roman"/>
          <w:sz w:val="28"/>
          <w:szCs w:val="28"/>
        </w:rPr>
        <w:t xml:space="preserve">   </w:t>
      </w:r>
      <w:r w:rsidRPr="00C167EA">
        <w:rPr>
          <w:rFonts w:ascii="Times New Roman" w:hAnsi="Times New Roman" w:cs="Times New Roman"/>
          <w:i/>
          <w:sz w:val="22"/>
          <w:szCs w:val="22"/>
        </w:rPr>
        <w:t>(Ф.И.О. физического лица, наименование юридического лица - заявителя)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>о намерении провести перепланировку и (или) переустройство жилых (нежилых) помещений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 xml:space="preserve">                      ------------------------------------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67EA">
        <w:rPr>
          <w:rFonts w:ascii="Times New Roman" w:hAnsi="Times New Roman" w:cs="Times New Roman"/>
          <w:i/>
          <w:sz w:val="22"/>
          <w:szCs w:val="22"/>
        </w:rPr>
        <w:t xml:space="preserve">                           (ненужное зачеркнуть)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________________________________________________________________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>____________________</w:t>
      </w:r>
      <w:r w:rsidR="00C167EA">
        <w:rPr>
          <w:rFonts w:ascii="Times New Roman" w:hAnsi="Times New Roman" w:cs="Times New Roman"/>
          <w:sz w:val="28"/>
          <w:szCs w:val="28"/>
        </w:rPr>
        <w:t xml:space="preserve">_____________, </w:t>
      </w:r>
      <w:r w:rsidRPr="00C167EA">
        <w:rPr>
          <w:rFonts w:ascii="Times New Roman" w:hAnsi="Times New Roman" w:cs="Times New Roman"/>
          <w:sz w:val="28"/>
          <w:szCs w:val="28"/>
        </w:rPr>
        <w:t>занимаемы</w:t>
      </w:r>
      <w:r w:rsidR="00C167EA">
        <w:rPr>
          <w:rFonts w:ascii="Times New Roman" w:hAnsi="Times New Roman" w:cs="Times New Roman"/>
          <w:sz w:val="28"/>
          <w:szCs w:val="28"/>
        </w:rPr>
        <w:t>х</w:t>
      </w:r>
      <w:r w:rsidRPr="00C167EA">
        <w:rPr>
          <w:rFonts w:ascii="Times New Roman" w:hAnsi="Times New Roman" w:cs="Times New Roman"/>
          <w:sz w:val="28"/>
          <w:szCs w:val="28"/>
        </w:rPr>
        <w:t xml:space="preserve"> (принадлежащих)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6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167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67EA">
        <w:rPr>
          <w:rFonts w:ascii="Times New Roman" w:hAnsi="Times New Roman" w:cs="Times New Roman"/>
          <w:i/>
          <w:sz w:val="22"/>
          <w:szCs w:val="22"/>
        </w:rPr>
        <w:t>(ненужное зачеркнуть)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>на основании: _____________________________________________________________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67EA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C167EA">
        <w:rPr>
          <w:rFonts w:ascii="Times New Roman" w:hAnsi="Times New Roman" w:cs="Times New Roman"/>
          <w:i/>
          <w:sz w:val="22"/>
          <w:szCs w:val="22"/>
        </w:rPr>
        <w:t>вид и реквизиты правоустанавливающего документа</w:t>
      </w:r>
      <w:r w:rsidR="00C167E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67EA">
        <w:rPr>
          <w:rFonts w:ascii="Times New Roman" w:hAnsi="Times New Roman" w:cs="Times New Roman"/>
          <w:i/>
          <w:sz w:val="22"/>
          <w:szCs w:val="22"/>
        </w:rPr>
        <w:t xml:space="preserve">на </w:t>
      </w:r>
      <w:proofErr w:type="spellStart"/>
      <w:r w:rsidRPr="00C167EA">
        <w:rPr>
          <w:rFonts w:ascii="Times New Roman" w:hAnsi="Times New Roman" w:cs="Times New Roman"/>
          <w:i/>
          <w:sz w:val="22"/>
          <w:szCs w:val="22"/>
        </w:rPr>
        <w:t>перепланируемое</w:t>
      </w:r>
      <w:proofErr w:type="spellEnd"/>
      <w:r w:rsidRPr="00C167EA">
        <w:rPr>
          <w:rFonts w:ascii="Times New Roman" w:hAnsi="Times New Roman" w:cs="Times New Roman"/>
          <w:i/>
          <w:sz w:val="22"/>
          <w:szCs w:val="22"/>
        </w:rPr>
        <w:t xml:space="preserve"> и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67EA">
        <w:rPr>
          <w:rFonts w:ascii="Times New Roman" w:hAnsi="Times New Roman" w:cs="Times New Roman"/>
          <w:i/>
          <w:sz w:val="22"/>
          <w:szCs w:val="22"/>
        </w:rPr>
        <w:t>__________________________________________</w:t>
      </w:r>
      <w:r w:rsidR="00C167EA" w:rsidRPr="00C167EA">
        <w:rPr>
          <w:rFonts w:ascii="Times New Roman" w:hAnsi="Times New Roman" w:cs="Times New Roman"/>
          <w:i/>
          <w:sz w:val="22"/>
          <w:szCs w:val="22"/>
        </w:rPr>
        <w:t>_______________________</w:t>
      </w:r>
      <w:r w:rsidR="00C167EA">
        <w:rPr>
          <w:rFonts w:ascii="Times New Roman" w:hAnsi="Times New Roman" w:cs="Times New Roman"/>
          <w:i/>
          <w:sz w:val="22"/>
          <w:szCs w:val="22"/>
        </w:rPr>
        <w:t>______________</w:t>
      </w:r>
      <w:r w:rsidRPr="00C167EA">
        <w:rPr>
          <w:rFonts w:ascii="Times New Roman" w:hAnsi="Times New Roman" w:cs="Times New Roman"/>
          <w:i/>
          <w:sz w:val="22"/>
          <w:szCs w:val="22"/>
        </w:rPr>
        <w:t>,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i/>
          <w:sz w:val="22"/>
          <w:szCs w:val="22"/>
        </w:rPr>
        <w:t xml:space="preserve">                   (или) переустраиваемое жилое (нежилое) помещение</w:t>
      </w:r>
      <w:r w:rsidR="00C167EA">
        <w:rPr>
          <w:rFonts w:ascii="Times New Roman" w:hAnsi="Times New Roman" w:cs="Times New Roman"/>
          <w:i/>
          <w:sz w:val="22"/>
          <w:szCs w:val="22"/>
        </w:rPr>
        <w:t>)</w:t>
      </w:r>
    </w:p>
    <w:p w:rsidR="009027C1" w:rsidRPr="00C167EA" w:rsidRDefault="009027C1" w:rsidP="00C167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 документов,  в  соответствии  с</w:t>
      </w:r>
      <w:r w:rsidR="00C167EA">
        <w:rPr>
          <w:rFonts w:ascii="Times New Roman" w:hAnsi="Times New Roman" w:cs="Times New Roman"/>
          <w:sz w:val="28"/>
          <w:szCs w:val="28"/>
        </w:rPr>
        <w:t xml:space="preserve"> </w:t>
      </w:r>
      <w:r w:rsidRPr="00C167EA">
        <w:rPr>
          <w:rFonts w:ascii="Times New Roman" w:hAnsi="Times New Roman" w:cs="Times New Roman"/>
          <w:sz w:val="28"/>
          <w:szCs w:val="28"/>
        </w:rPr>
        <w:t xml:space="preserve">пунктом __________ </w:t>
      </w:r>
      <w:hyperlink r:id="rId26" w:history="1">
        <w:r w:rsidRPr="00C167EA">
          <w:rPr>
            <w:rFonts w:ascii="Times New Roman" w:hAnsi="Times New Roman" w:cs="Times New Roman"/>
            <w:sz w:val="28"/>
            <w:szCs w:val="28"/>
          </w:rPr>
          <w:t>части 1 статьи 27</w:t>
        </w:r>
      </w:hyperlink>
      <w:r w:rsidRPr="00C167EA">
        <w:rPr>
          <w:rFonts w:ascii="Times New Roman" w:hAnsi="Times New Roman" w:cs="Times New Roman"/>
          <w:sz w:val="28"/>
          <w:szCs w:val="28"/>
        </w:rPr>
        <w:t xml:space="preserve"> Жилищного кодекса РФ, пунктом ______</w:t>
      </w:r>
      <w:r w:rsidR="00C167EA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C167EA">
          <w:rPr>
            <w:rFonts w:ascii="Times New Roman" w:hAnsi="Times New Roman" w:cs="Times New Roman"/>
            <w:sz w:val="28"/>
            <w:szCs w:val="28"/>
          </w:rPr>
          <w:t>подраздела 2.8</w:t>
        </w:r>
      </w:hyperlink>
      <w:r w:rsidRPr="00C167E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 </w:t>
      </w:r>
      <w:r w:rsidR="00C167EA">
        <w:rPr>
          <w:rFonts w:ascii="Times New Roman" w:hAnsi="Times New Roman" w:cs="Times New Roman"/>
          <w:sz w:val="28"/>
          <w:szCs w:val="28"/>
        </w:rPr>
        <w:t xml:space="preserve"> по </w:t>
      </w:r>
      <w:r w:rsidRPr="00C167EA">
        <w:rPr>
          <w:rFonts w:ascii="Times New Roman" w:hAnsi="Times New Roman" w:cs="Times New Roman"/>
          <w:sz w:val="28"/>
          <w:szCs w:val="28"/>
        </w:rPr>
        <w:t>предоставлению</w:t>
      </w:r>
      <w:r w:rsidR="00C167EA">
        <w:rPr>
          <w:rFonts w:ascii="Times New Roman" w:hAnsi="Times New Roman" w:cs="Times New Roman"/>
          <w:sz w:val="28"/>
          <w:szCs w:val="28"/>
        </w:rPr>
        <w:t xml:space="preserve"> </w:t>
      </w:r>
      <w:r w:rsidRPr="00C167EA">
        <w:rPr>
          <w:rFonts w:ascii="Times New Roman" w:hAnsi="Times New Roman" w:cs="Times New Roman"/>
          <w:sz w:val="28"/>
          <w:szCs w:val="28"/>
        </w:rPr>
        <w:t xml:space="preserve"> муниципальной услуги "</w:t>
      </w:r>
      <w:r w:rsidRPr="00C167EA">
        <w:rPr>
          <w:rFonts w:ascii="Times New Roman" w:hAnsi="Times New Roman" w:cs="Times New Roman"/>
          <w:bCs/>
          <w:sz w:val="28"/>
          <w:szCs w:val="28"/>
        </w:rPr>
        <w:t xml:space="preserve">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</w:r>
      <w:r w:rsidRPr="00C167EA">
        <w:rPr>
          <w:rFonts w:ascii="Times New Roman" w:hAnsi="Times New Roman" w:cs="Times New Roman"/>
          <w:sz w:val="28"/>
          <w:szCs w:val="28"/>
        </w:rPr>
        <w:t xml:space="preserve"> "  принято решение об отказе  в  согласовании</w:t>
      </w:r>
      <w:r w:rsidR="00C167EA">
        <w:rPr>
          <w:rFonts w:ascii="Times New Roman" w:hAnsi="Times New Roman" w:cs="Times New Roman"/>
          <w:sz w:val="28"/>
          <w:szCs w:val="28"/>
        </w:rPr>
        <w:t xml:space="preserve"> </w:t>
      </w:r>
      <w:r w:rsidRPr="00C167EA">
        <w:rPr>
          <w:rFonts w:ascii="Times New Roman" w:hAnsi="Times New Roman" w:cs="Times New Roman"/>
          <w:sz w:val="28"/>
          <w:szCs w:val="28"/>
        </w:rPr>
        <w:t>перепланировки и (или) переустройства указанного жилого (нежилого) помещения в связи с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167E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167E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67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67EA">
        <w:rPr>
          <w:rFonts w:ascii="Times New Roman" w:hAnsi="Times New Roman" w:cs="Times New Roman"/>
          <w:i/>
          <w:sz w:val="22"/>
          <w:szCs w:val="22"/>
        </w:rPr>
        <w:t>(конкретная причина отказа в согласовании)</w:t>
      </w:r>
    </w:p>
    <w:p w:rsid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67EA" w:rsidRDefault="00C167EA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 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67EA">
        <w:rPr>
          <w:rFonts w:ascii="Times New Roman" w:hAnsi="Times New Roman" w:cs="Times New Roman"/>
          <w:sz w:val="28"/>
          <w:szCs w:val="28"/>
        </w:rPr>
        <w:t xml:space="preserve"> </w:t>
      </w:r>
      <w:r w:rsidRPr="00C167EA">
        <w:rPr>
          <w:rFonts w:ascii="Times New Roman" w:hAnsi="Times New Roman" w:cs="Times New Roman"/>
          <w:i/>
          <w:sz w:val="22"/>
          <w:szCs w:val="22"/>
        </w:rPr>
        <w:t>(подпись должностного лица органа, осуществляющего согласование)</w:t>
      </w:r>
    </w:p>
    <w:p w:rsidR="00C167EA" w:rsidRPr="00C167EA" w:rsidRDefault="00C167EA" w:rsidP="00C167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>М.П.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67EA">
        <w:rPr>
          <w:rFonts w:ascii="Times New Roman" w:hAnsi="Times New Roman" w:cs="Times New Roman"/>
          <w:sz w:val="28"/>
          <w:szCs w:val="28"/>
        </w:rPr>
        <w:lastRenderedPageBreak/>
        <w:t xml:space="preserve">    Получил: "___" ____________ 201_ г.                                </w:t>
      </w:r>
      <w:r w:rsidR="00C167E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67EA">
        <w:rPr>
          <w:rFonts w:ascii="Times New Roman" w:hAnsi="Times New Roman" w:cs="Times New Roman"/>
          <w:sz w:val="28"/>
          <w:szCs w:val="28"/>
        </w:rPr>
        <w:t xml:space="preserve"> </w:t>
      </w:r>
      <w:r w:rsidRPr="00C167EA">
        <w:rPr>
          <w:rFonts w:ascii="Times New Roman" w:hAnsi="Times New Roman" w:cs="Times New Roman"/>
          <w:i/>
          <w:sz w:val="22"/>
          <w:szCs w:val="22"/>
        </w:rPr>
        <w:t>(заполняется</w:t>
      </w:r>
      <w:r w:rsidR="00C167E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67EA">
        <w:rPr>
          <w:rFonts w:ascii="Times New Roman" w:hAnsi="Times New Roman" w:cs="Times New Roman"/>
          <w:i/>
          <w:sz w:val="22"/>
          <w:szCs w:val="22"/>
        </w:rPr>
        <w:t>в случае</w:t>
      </w:r>
      <w:r w:rsidR="00C167E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67EA">
        <w:rPr>
          <w:rFonts w:ascii="Times New Roman" w:hAnsi="Times New Roman" w:cs="Times New Roman"/>
          <w:i/>
          <w:sz w:val="22"/>
          <w:szCs w:val="22"/>
        </w:rPr>
        <w:t>получения</w:t>
      </w:r>
      <w:r w:rsidR="00C167E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67EA">
        <w:rPr>
          <w:rFonts w:ascii="Times New Roman" w:hAnsi="Times New Roman" w:cs="Times New Roman"/>
          <w:i/>
          <w:sz w:val="22"/>
          <w:szCs w:val="22"/>
        </w:rPr>
        <w:t>решения</w:t>
      </w:r>
      <w:r w:rsidR="00C167EA" w:rsidRPr="00C167EA">
        <w:rPr>
          <w:rFonts w:ascii="Times New Roman" w:hAnsi="Times New Roman" w:cs="Times New Roman"/>
          <w:i/>
          <w:sz w:val="22"/>
          <w:szCs w:val="22"/>
        </w:rPr>
        <w:t xml:space="preserve"> лично</w:t>
      </w:r>
      <w:r w:rsidR="00C167EA" w:rsidRPr="00C167EA">
        <w:rPr>
          <w:rFonts w:ascii="Times New Roman" w:hAnsi="Times New Roman" w:cs="Times New Roman"/>
          <w:sz w:val="28"/>
          <w:szCs w:val="28"/>
        </w:rPr>
        <w:t>)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i/>
          <w:sz w:val="22"/>
          <w:szCs w:val="22"/>
        </w:rPr>
        <w:t xml:space="preserve">                                  ____________________________ 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67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67EA">
        <w:rPr>
          <w:rFonts w:ascii="Times New Roman" w:hAnsi="Times New Roman" w:cs="Times New Roman"/>
          <w:i/>
          <w:sz w:val="22"/>
          <w:szCs w:val="22"/>
        </w:rPr>
        <w:t>(подпись заявителя или</w:t>
      </w:r>
      <w:r w:rsidR="00C167E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67EA">
        <w:rPr>
          <w:rFonts w:ascii="Times New Roman" w:hAnsi="Times New Roman" w:cs="Times New Roman"/>
          <w:i/>
          <w:sz w:val="22"/>
          <w:szCs w:val="22"/>
        </w:rPr>
        <w:t>уполномоченного лиц</w:t>
      </w:r>
      <w:r w:rsidR="00C167E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67EA">
        <w:rPr>
          <w:rFonts w:ascii="Times New Roman" w:hAnsi="Times New Roman" w:cs="Times New Roman"/>
          <w:i/>
          <w:sz w:val="22"/>
          <w:szCs w:val="22"/>
        </w:rPr>
        <w:t>заявителей)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 xml:space="preserve">    Решение направлено в адрес заявителя(ей) "___" ________________ 201_ г.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67EA">
        <w:rPr>
          <w:rFonts w:ascii="Times New Roman" w:hAnsi="Times New Roman" w:cs="Times New Roman"/>
          <w:sz w:val="28"/>
          <w:szCs w:val="28"/>
        </w:rPr>
        <w:t xml:space="preserve">    </w:t>
      </w:r>
      <w:r w:rsidRPr="00C167EA">
        <w:rPr>
          <w:rFonts w:ascii="Times New Roman" w:hAnsi="Times New Roman" w:cs="Times New Roman"/>
          <w:i/>
          <w:sz w:val="22"/>
          <w:szCs w:val="22"/>
        </w:rPr>
        <w:t>(заполняется в случае направления</w:t>
      </w:r>
      <w:r w:rsidR="00C167E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67EA">
        <w:rPr>
          <w:rFonts w:ascii="Times New Roman" w:hAnsi="Times New Roman" w:cs="Times New Roman"/>
          <w:i/>
          <w:sz w:val="22"/>
          <w:szCs w:val="22"/>
        </w:rPr>
        <w:t xml:space="preserve"> решения по почте)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167EA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9027C1" w:rsidRPr="00C167EA" w:rsidRDefault="009027C1" w:rsidP="009027C1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C167EA">
        <w:rPr>
          <w:rFonts w:ascii="Times New Roman" w:hAnsi="Times New Roman" w:cs="Times New Roman"/>
          <w:i/>
          <w:sz w:val="22"/>
          <w:szCs w:val="22"/>
        </w:rPr>
        <w:t xml:space="preserve">    (подпись должностного лица, направившего решение в адрес заявителя(ей))</w:t>
      </w:r>
    </w:p>
    <w:p w:rsidR="009027C1" w:rsidRPr="006966CB" w:rsidRDefault="009027C1" w:rsidP="0090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7C1" w:rsidRPr="006966CB" w:rsidRDefault="009027C1" w:rsidP="009027C1">
      <w:pPr>
        <w:spacing w:after="0" w:line="240" w:lineRule="auto"/>
        <w:rPr>
          <w:rFonts w:ascii="Times New Roman" w:hAnsi="Times New Roman"/>
        </w:rPr>
      </w:pPr>
    </w:p>
    <w:p w:rsidR="0041655F" w:rsidRPr="0041655F" w:rsidRDefault="0041655F" w:rsidP="009027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sectPr w:rsidR="0041655F" w:rsidRPr="0041655F" w:rsidSect="00C9522C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DC" w:rsidRDefault="00177DDC" w:rsidP="00404EF4">
      <w:pPr>
        <w:spacing w:after="0" w:line="240" w:lineRule="auto"/>
      </w:pPr>
      <w:r>
        <w:separator/>
      </w:r>
    </w:p>
  </w:endnote>
  <w:endnote w:type="continuationSeparator" w:id="0">
    <w:p w:rsidR="00177DDC" w:rsidRDefault="00177DDC" w:rsidP="0040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DC" w:rsidRDefault="00177DDC" w:rsidP="00404EF4">
      <w:pPr>
        <w:spacing w:after="0" w:line="240" w:lineRule="auto"/>
      </w:pPr>
      <w:r>
        <w:separator/>
      </w:r>
    </w:p>
  </w:footnote>
  <w:footnote w:type="continuationSeparator" w:id="0">
    <w:p w:rsidR="00177DDC" w:rsidRDefault="00177DDC" w:rsidP="0040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93" w:rsidRDefault="00177DD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2B01">
      <w:rPr>
        <w:noProof/>
      </w:rPr>
      <w:t>38</w:t>
    </w:r>
    <w:r>
      <w:rPr>
        <w:noProof/>
      </w:rPr>
      <w:fldChar w:fldCharType="end"/>
    </w:r>
  </w:p>
  <w:p w:rsidR="00383493" w:rsidRDefault="003834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1B6"/>
    <w:multiLevelType w:val="hybridMultilevel"/>
    <w:tmpl w:val="B876FB08"/>
    <w:lvl w:ilvl="0" w:tplc="E8A6E5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DE76914"/>
    <w:multiLevelType w:val="hybridMultilevel"/>
    <w:tmpl w:val="9BB4DC44"/>
    <w:lvl w:ilvl="0" w:tplc="6CFA55B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07F6CA2"/>
    <w:multiLevelType w:val="hybridMultilevel"/>
    <w:tmpl w:val="D466D622"/>
    <w:lvl w:ilvl="0" w:tplc="7116C316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5631B61"/>
    <w:multiLevelType w:val="hybridMultilevel"/>
    <w:tmpl w:val="0A244108"/>
    <w:lvl w:ilvl="0" w:tplc="E8A6E51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48203F2C"/>
    <w:multiLevelType w:val="hybridMultilevel"/>
    <w:tmpl w:val="B5343C1A"/>
    <w:lvl w:ilvl="0" w:tplc="6E309B7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95F7F7F"/>
    <w:multiLevelType w:val="hybridMultilevel"/>
    <w:tmpl w:val="DEDE7B58"/>
    <w:lvl w:ilvl="0" w:tplc="E8A6E51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314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9FB"/>
    <w:rsid w:val="000007DB"/>
    <w:rsid w:val="000115AC"/>
    <w:rsid w:val="00012E3E"/>
    <w:rsid w:val="00012E70"/>
    <w:rsid w:val="000144DD"/>
    <w:rsid w:val="00015DDD"/>
    <w:rsid w:val="00021961"/>
    <w:rsid w:val="00024753"/>
    <w:rsid w:val="00031CBE"/>
    <w:rsid w:val="0003223A"/>
    <w:rsid w:val="00032602"/>
    <w:rsid w:val="000332E0"/>
    <w:rsid w:val="000354BC"/>
    <w:rsid w:val="00036353"/>
    <w:rsid w:val="00043E14"/>
    <w:rsid w:val="000514FF"/>
    <w:rsid w:val="00053CD0"/>
    <w:rsid w:val="000549C1"/>
    <w:rsid w:val="00057C81"/>
    <w:rsid w:val="00060996"/>
    <w:rsid w:val="00060D1A"/>
    <w:rsid w:val="00061D59"/>
    <w:rsid w:val="00063985"/>
    <w:rsid w:val="000677E0"/>
    <w:rsid w:val="00071064"/>
    <w:rsid w:val="000747ED"/>
    <w:rsid w:val="00082225"/>
    <w:rsid w:val="000830F2"/>
    <w:rsid w:val="000837EF"/>
    <w:rsid w:val="000923AD"/>
    <w:rsid w:val="000965DD"/>
    <w:rsid w:val="000973F1"/>
    <w:rsid w:val="000A6427"/>
    <w:rsid w:val="000B0D08"/>
    <w:rsid w:val="000B30D3"/>
    <w:rsid w:val="000B4274"/>
    <w:rsid w:val="000B70C8"/>
    <w:rsid w:val="000B7325"/>
    <w:rsid w:val="000B7F81"/>
    <w:rsid w:val="000C13C2"/>
    <w:rsid w:val="000C1572"/>
    <w:rsid w:val="000C2832"/>
    <w:rsid w:val="000C643E"/>
    <w:rsid w:val="000C7BFD"/>
    <w:rsid w:val="000D0322"/>
    <w:rsid w:val="000D296E"/>
    <w:rsid w:val="000D308B"/>
    <w:rsid w:val="000D3C0A"/>
    <w:rsid w:val="000D4855"/>
    <w:rsid w:val="000D7436"/>
    <w:rsid w:val="000D7FF1"/>
    <w:rsid w:val="000E1074"/>
    <w:rsid w:val="000E2312"/>
    <w:rsid w:val="000E7349"/>
    <w:rsid w:val="000F1AEC"/>
    <w:rsid w:val="000F23A0"/>
    <w:rsid w:val="000F2FBA"/>
    <w:rsid w:val="000F55FA"/>
    <w:rsid w:val="000F6528"/>
    <w:rsid w:val="000F66FF"/>
    <w:rsid w:val="000F675F"/>
    <w:rsid w:val="0010197F"/>
    <w:rsid w:val="00101B1A"/>
    <w:rsid w:val="0010383C"/>
    <w:rsid w:val="00103FAB"/>
    <w:rsid w:val="00104403"/>
    <w:rsid w:val="00105617"/>
    <w:rsid w:val="001109C2"/>
    <w:rsid w:val="00116168"/>
    <w:rsid w:val="0013255C"/>
    <w:rsid w:val="00136AFA"/>
    <w:rsid w:val="00136C0C"/>
    <w:rsid w:val="00136DBC"/>
    <w:rsid w:val="00140B6F"/>
    <w:rsid w:val="00141F3F"/>
    <w:rsid w:val="00151377"/>
    <w:rsid w:val="00155A2D"/>
    <w:rsid w:val="00156679"/>
    <w:rsid w:val="00157002"/>
    <w:rsid w:val="001645D3"/>
    <w:rsid w:val="00167084"/>
    <w:rsid w:val="001679D7"/>
    <w:rsid w:val="00171904"/>
    <w:rsid w:val="0017567D"/>
    <w:rsid w:val="00176B31"/>
    <w:rsid w:val="00177DDC"/>
    <w:rsid w:val="001825BC"/>
    <w:rsid w:val="001868BD"/>
    <w:rsid w:val="00191334"/>
    <w:rsid w:val="00193D9A"/>
    <w:rsid w:val="001952F1"/>
    <w:rsid w:val="001A3AE5"/>
    <w:rsid w:val="001A546D"/>
    <w:rsid w:val="001B0968"/>
    <w:rsid w:val="001B508A"/>
    <w:rsid w:val="001C5218"/>
    <w:rsid w:val="001C5BD0"/>
    <w:rsid w:val="001D42E6"/>
    <w:rsid w:val="001D45DF"/>
    <w:rsid w:val="001D4BEB"/>
    <w:rsid w:val="001D7E56"/>
    <w:rsid w:val="001E0D2C"/>
    <w:rsid w:val="001E2E26"/>
    <w:rsid w:val="001E4185"/>
    <w:rsid w:val="001E48F6"/>
    <w:rsid w:val="001E6065"/>
    <w:rsid w:val="001E6375"/>
    <w:rsid w:val="001E6A7D"/>
    <w:rsid w:val="001E7598"/>
    <w:rsid w:val="001F4F15"/>
    <w:rsid w:val="00202214"/>
    <w:rsid w:val="00202B88"/>
    <w:rsid w:val="00203F23"/>
    <w:rsid w:val="00207676"/>
    <w:rsid w:val="00207B3F"/>
    <w:rsid w:val="00210223"/>
    <w:rsid w:val="0021195C"/>
    <w:rsid w:val="002122B6"/>
    <w:rsid w:val="00220933"/>
    <w:rsid w:val="00220EB2"/>
    <w:rsid w:val="002252B4"/>
    <w:rsid w:val="0023006F"/>
    <w:rsid w:val="00232419"/>
    <w:rsid w:val="0023318A"/>
    <w:rsid w:val="00233A4E"/>
    <w:rsid w:val="0023410E"/>
    <w:rsid w:val="00237708"/>
    <w:rsid w:val="00237AAC"/>
    <w:rsid w:val="0024228A"/>
    <w:rsid w:val="00242A65"/>
    <w:rsid w:val="002440FD"/>
    <w:rsid w:val="00247D5D"/>
    <w:rsid w:val="0025321B"/>
    <w:rsid w:val="00253568"/>
    <w:rsid w:val="00253FEC"/>
    <w:rsid w:val="002542E9"/>
    <w:rsid w:val="00254667"/>
    <w:rsid w:val="002548F4"/>
    <w:rsid w:val="00254ED5"/>
    <w:rsid w:val="00257387"/>
    <w:rsid w:val="002576BF"/>
    <w:rsid w:val="00261C6A"/>
    <w:rsid w:val="00263D38"/>
    <w:rsid w:val="00264B20"/>
    <w:rsid w:val="00265ECB"/>
    <w:rsid w:val="00274438"/>
    <w:rsid w:val="0027494D"/>
    <w:rsid w:val="00280A87"/>
    <w:rsid w:val="00282D10"/>
    <w:rsid w:val="00291DD7"/>
    <w:rsid w:val="00293231"/>
    <w:rsid w:val="00293A56"/>
    <w:rsid w:val="00297B78"/>
    <w:rsid w:val="00297CAC"/>
    <w:rsid w:val="002A1C20"/>
    <w:rsid w:val="002A29C7"/>
    <w:rsid w:val="002B28D9"/>
    <w:rsid w:val="002B5843"/>
    <w:rsid w:val="002B5EB2"/>
    <w:rsid w:val="002B6558"/>
    <w:rsid w:val="002C01B0"/>
    <w:rsid w:val="002D43D2"/>
    <w:rsid w:val="002D6A3D"/>
    <w:rsid w:val="002E0FC4"/>
    <w:rsid w:val="002E6C23"/>
    <w:rsid w:val="002E6F50"/>
    <w:rsid w:val="002F1EF8"/>
    <w:rsid w:val="002F728F"/>
    <w:rsid w:val="00302184"/>
    <w:rsid w:val="00305AA5"/>
    <w:rsid w:val="00307908"/>
    <w:rsid w:val="00307C38"/>
    <w:rsid w:val="00310798"/>
    <w:rsid w:val="00310813"/>
    <w:rsid w:val="00311C3C"/>
    <w:rsid w:val="00314D4E"/>
    <w:rsid w:val="0031767F"/>
    <w:rsid w:val="00322696"/>
    <w:rsid w:val="00323DB3"/>
    <w:rsid w:val="00323E07"/>
    <w:rsid w:val="003272C9"/>
    <w:rsid w:val="00330A93"/>
    <w:rsid w:val="003338AA"/>
    <w:rsid w:val="00337E2B"/>
    <w:rsid w:val="00340B49"/>
    <w:rsid w:val="0034160E"/>
    <w:rsid w:val="00341ADE"/>
    <w:rsid w:val="0034242F"/>
    <w:rsid w:val="00352C4C"/>
    <w:rsid w:val="00354D48"/>
    <w:rsid w:val="00356828"/>
    <w:rsid w:val="003577E6"/>
    <w:rsid w:val="00360124"/>
    <w:rsid w:val="00360CEF"/>
    <w:rsid w:val="00365349"/>
    <w:rsid w:val="00367A6C"/>
    <w:rsid w:val="00373027"/>
    <w:rsid w:val="00381523"/>
    <w:rsid w:val="00381543"/>
    <w:rsid w:val="003815F9"/>
    <w:rsid w:val="00383493"/>
    <w:rsid w:val="00384C6E"/>
    <w:rsid w:val="00385C27"/>
    <w:rsid w:val="00392318"/>
    <w:rsid w:val="00397B56"/>
    <w:rsid w:val="003A1DF5"/>
    <w:rsid w:val="003A4321"/>
    <w:rsid w:val="003B1885"/>
    <w:rsid w:val="003B1939"/>
    <w:rsid w:val="003C16DB"/>
    <w:rsid w:val="003C1F97"/>
    <w:rsid w:val="003C2C05"/>
    <w:rsid w:val="003C4C94"/>
    <w:rsid w:val="003C4CB9"/>
    <w:rsid w:val="003E124D"/>
    <w:rsid w:val="003E153B"/>
    <w:rsid w:val="003E4DD5"/>
    <w:rsid w:val="003F4F97"/>
    <w:rsid w:val="003F53D8"/>
    <w:rsid w:val="003F6D4E"/>
    <w:rsid w:val="003F786E"/>
    <w:rsid w:val="00402D5D"/>
    <w:rsid w:val="00404CA3"/>
    <w:rsid w:val="00404CBA"/>
    <w:rsid w:val="00404EF4"/>
    <w:rsid w:val="00406214"/>
    <w:rsid w:val="00407CD4"/>
    <w:rsid w:val="004163E1"/>
    <w:rsid w:val="0041655F"/>
    <w:rsid w:val="00417EB8"/>
    <w:rsid w:val="00420CE5"/>
    <w:rsid w:val="0042163F"/>
    <w:rsid w:val="00422AEA"/>
    <w:rsid w:val="004274F7"/>
    <w:rsid w:val="00432B1A"/>
    <w:rsid w:val="00433228"/>
    <w:rsid w:val="00433396"/>
    <w:rsid w:val="00435D88"/>
    <w:rsid w:val="004360E4"/>
    <w:rsid w:val="00441BA0"/>
    <w:rsid w:val="0044216D"/>
    <w:rsid w:val="004426A7"/>
    <w:rsid w:val="00442C64"/>
    <w:rsid w:val="00443A2C"/>
    <w:rsid w:val="004442CD"/>
    <w:rsid w:val="00447AEA"/>
    <w:rsid w:val="00452AD7"/>
    <w:rsid w:val="0045391E"/>
    <w:rsid w:val="0045558E"/>
    <w:rsid w:val="004560F7"/>
    <w:rsid w:val="004604AD"/>
    <w:rsid w:val="00460A7C"/>
    <w:rsid w:val="00464DFC"/>
    <w:rsid w:val="0046575A"/>
    <w:rsid w:val="00465E0B"/>
    <w:rsid w:val="004703D6"/>
    <w:rsid w:val="00471B32"/>
    <w:rsid w:val="00472706"/>
    <w:rsid w:val="00472ADD"/>
    <w:rsid w:val="004734D0"/>
    <w:rsid w:val="00473759"/>
    <w:rsid w:val="004837F1"/>
    <w:rsid w:val="004908CA"/>
    <w:rsid w:val="00493501"/>
    <w:rsid w:val="004A0E9D"/>
    <w:rsid w:val="004A1185"/>
    <w:rsid w:val="004A3A5E"/>
    <w:rsid w:val="004A3AC7"/>
    <w:rsid w:val="004A3BED"/>
    <w:rsid w:val="004A4EBD"/>
    <w:rsid w:val="004B185A"/>
    <w:rsid w:val="004B2032"/>
    <w:rsid w:val="004B32BD"/>
    <w:rsid w:val="004B3C7E"/>
    <w:rsid w:val="004B68C4"/>
    <w:rsid w:val="004C5387"/>
    <w:rsid w:val="004C5425"/>
    <w:rsid w:val="004C6EBE"/>
    <w:rsid w:val="004D033F"/>
    <w:rsid w:val="004D1C0A"/>
    <w:rsid w:val="004D2009"/>
    <w:rsid w:val="004D20D1"/>
    <w:rsid w:val="004D2AE6"/>
    <w:rsid w:val="004D5AE7"/>
    <w:rsid w:val="004E1A02"/>
    <w:rsid w:val="004E2AF2"/>
    <w:rsid w:val="004E3134"/>
    <w:rsid w:val="004F12C0"/>
    <w:rsid w:val="004F2491"/>
    <w:rsid w:val="004F2C41"/>
    <w:rsid w:val="004F48C1"/>
    <w:rsid w:val="004F570A"/>
    <w:rsid w:val="004F576A"/>
    <w:rsid w:val="004F684C"/>
    <w:rsid w:val="004F7D52"/>
    <w:rsid w:val="00501C5B"/>
    <w:rsid w:val="00501E27"/>
    <w:rsid w:val="0050493E"/>
    <w:rsid w:val="005075D2"/>
    <w:rsid w:val="0051386C"/>
    <w:rsid w:val="00515E00"/>
    <w:rsid w:val="005215DE"/>
    <w:rsid w:val="005232BA"/>
    <w:rsid w:val="005235A9"/>
    <w:rsid w:val="00524053"/>
    <w:rsid w:val="005256C1"/>
    <w:rsid w:val="005270B8"/>
    <w:rsid w:val="00530610"/>
    <w:rsid w:val="00530C82"/>
    <w:rsid w:val="00531CB6"/>
    <w:rsid w:val="00535D9E"/>
    <w:rsid w:val="00536716"/>
    <w:rsid w:val="00537B14"/>
    <w:rsid w:val="00541437"/>
    <w:rsid w:val="00543F56"/>
    <w:rsid w:val="00545A47"/>
    <w:rsid w:val="0055218D"/>
    <w:rsid w:val="00552576"/>
    <w:rsid w:val="00552778"/>
    <w:rsid w:val="00556026"/>
    <w:rsid w:val="005611A5"/>
    <w:rsid w:val="00564069"/>
    <w:rsid w:val="00564C0D"/>
    <w:rsid w:val="00564FE0"/>
    <w:rsid w:val="00565435"/>
    <w:rsid w:val="00566692"/>
    <w:rsid w:val="00566FBC"/>
    <w:rsid w:val="00570A2D"/>
    <w:rsid w:val="005729EC"/>
    <w:rsid w:val="00573129"/>
    <w:rsid w:val="00573ECC"/>
    <w:rsid w:val="00575AD6"/>
    <w:rsid w:val="00575E74"/>
    <w:rsid w:val="005774A2"/>
    <w:rsid w:val="005806B8"/>
    <w:rsid w:val="00582796"/>
    <w:rsid w:val="00584724"/>
    <w:rsid w:val="00585EC2"/>
    <w:rsid w:val="005869F9"/>
    <w:rsid w:val="00587262"/>
    <w:rsid w:val="005930F5"/>
    <w:rsid w:val="0059416C"/>
    <w:rsid w:val="00595B0F"/>
    <w:rsid w:val="00596918"/>
    <w:rsid w:val="005969D4"/>
    <w:rsid w:val="005A1D05"/>
    <w:rsid w:val="005A3C48"/>
    <w:rsid w:val="005B04EA"/>
    <w:rsid w:val="005B2F59"/>
    <w:rsid w:val="005B5E1E"/>
    <w:rsid w:val="005C2A4C"/>
    <w:rsid w:val="005C4EC8"/>
    <w:rsid w:val="005D0AC1"/>
    <w:rsid w:val="005D0AEB"/>
    <w:rsid w:val="005D27A5"/>
    <w:rsid w:val="005D385B"/>
    <w:rsid w:val="005D54D4"/>
    <w:rsid w:val="005D5D5F"/>
    <w:rsid w:val="005D7240"/>
    <w:rsid w:val="005D7E34"/>
    <w:rsid w:val="005D7FDA"/>
    <w:rsid w:val="005E1270"/>
    <w:rsid w:val="005E1AFD"/>
    <w:rsid w:val="005E24B1"/>
    <w:rsid w:val="005E77DE"/>
    <w:rsid w:val="005F273C"/>
    <w:rsid w:val="006014DB"/>
    <w:rsid w:val="0060692E"/>
    <w:rsid w:val="00607860"/>
    <w:rsid w:val="00612030"/>
    <w:rsid w:val="0061264C"/>
    <w:rsid w:val="006176C4"/>
    <w:rsid w:val="006203E1"/>
    <w:rsid w:val="00621EC7"/>
    <w:rsid w:val="00622859"/>
    <w:rsid w:val="00636BCD"/>
    <w:rsid w:val="00643E81"/>
    <w:rsid w:val="0064415F"/>
    <w:rsid w:val="0064632D"/>
    <w:rsid w:val="00650290"/>
    <w:rsid w:val="006511C7"/>
    <w:rsid w:val="00651E45"/>
    <w:rsid w:val="0065482E"/>
    <w:rsid w:val="006555E1"/>
    <w:rsid w:val="00655DF2"/>
    <w:rsid w:val="0065603C"/>
    <w:rsid w:val="006566CC"/>
    <w:rsid w:val="0066113F"/>
    <w:rsid w:val="006640B3"/>
    <w:rsid w:val="006644A8"/>
    <w:rsid w:val="00664618"/>
    <w:rsid w:val="00666A18"/>
    <w:rsid w:val="006708B3"/>
    <w:rsid w:val="00670A8A"/>
    <w:rsid w:val="00671157"/>
    <w:rsid w:val="006718A8"/>
    <w:rsid w:val="0067345A"/>
    <w:rsid w:val="00680776"/>
    <w:rsid w:val="00682320"/>
    <w:rsid w:val="006838F9"/>
    <w:rsid w:val="00683C29"/>
    <w:rsid w:val="006863D7"/>
    <w:rsid w:val="006867D3"/>
    <w:rsid w:val="00687E6F"/>
    <w:rsid w:val="006901D1"/>
    <w:rsid w:val="006959AC"/>
    <w:rsid w:val="0069762B"/>
    <w:rsid w:val="006A2863"/>
    <w:rsid w:val="006A4D29"/>
    <w:rsid w:val="006A6527"/>
    <w:rsid w:val="006A7530"/>
    <w:rsid w:val="006B1E49"/>
    <w:rsid w:val="006B3359"/>
    <w:rsid w:val="006B4928"/>
    <w:rsid w:val="006C3B12"/>
    <w:rsid w:val="006D65E2"/>
    <w:rsid w:val="006D682C"/>
    <w:rsid w:val="006E0100"/>
    <w:rsid w:val="006E0A13"/>
    <w:rsid w:val="006E2C65"/>
    <w:rsid w:val="006E2D79"/>
    <w:rsid w:val="006E5DAE"/>
    <w:rsid w:val="006E70D3"/>
    <w:rsid w:val="006F427D"/>
    <w:rsid w:val="007004E3"/>
    <w:rsid w:val="00702417"/>
    <w:rsid w:val="00703290"/>
    <w:rsid w:val="007101B9"/>
    <w:rsid w:val="00712F52"/>
    <w:rsid w:val="0071490D"/>
    <w:rsid w:val="0071571F"/>
    <w:rsid w:val="00715A20"/>
    <w:rsid w:val="00717FAB"/>
    <w:rsid w:val="0073159D"/>
    <w:rsid w:val="00731E1A"/>
    <w:rsid w:val="00734A58"/>
    <w:rsid w:val="007355EF"/>
    <w:rsid w:val="00735CF5"/>
    <w:rsid w:val="0073702A"/>
    <w:rsid w:val="007371CD"/>
    <w:rsid w:val="00737A69"/>
    <w:rsid w:val="00737C6B"/>
    <w:rsid w:val="007454CC"/>
    <w:rsid w:val="007462BB"/>
    <w:rsid w:val="00750714"/>
    <w:rsid w:val="00750915"/>
    <w:rsid w:val="00756859"/>
    <w:rsid w:val="007618D6"/>
    <w:rsid w:val="00762C22"/>
    <w:rsid w:val="007630D4"/>
    <w:rsid w:val="00763D52"/>
    <w:rsid w:val="007708C3"/>
    <w:rsid w:val="0077177B"/>
    <w:rsid w:val="00775EB7"/>
    <w:rsid w:val="007769E8"/>
    <w:rsid w:val="007812AC"/>
    <w:rsid w:val="007857C2"/>
    <w:rsid w:val="00786BE5"/>
    <w:rsid w:val="00787727"/>
    <w:rsid w:val="00791C6A"/>
    <w:rsid w:val="00791CA6"/>
    <w:rsid w:val="00792525"/>
    <w:rsid w:val="0079477B"/>
    <w:rsid w:val="007A1DAF"/>
    <w:rsid w:val="007A3987"/>
    <w:rsid w:val="007A45FA"/>
    <w:rsid w:val="007A53B0"/>
    <w:rsid w:val="007A706D"/>
    <w:rsid w:val="007B1905"/>
    <w:rsid w:val="007B1E76"/>
    <w:rsid w:val="007B3D48"/>
    <w:rsid w:val="007B5228"/>
    <w:rsid w:val="007C0EC7"/>
    <w:rsid w:val="007C3FF1"/>
    <w:rsid w:val="007C40A3"/>
    <w:rsid w:val="007C5D3C"/>
    <w:rsid w:val="007C6664"/>
    <w:rsid w:val="007C7431"/>
    <w:rsid w:val="007D0722"/>
    <w:rsid w:val="007D0F97"/>
    <w:rsid w:val="007D546A"/>
    <w:rsid w:val="007D6E26"/>
    <w:rsid w:val="007D7C19"/>
    <w:rsid w:val="007E0BF5"/>
    <w:rsid w:val="007E4E9E"/>
    <w:rsid w:val="007E7FD5"/>
    <w:rsid w:val="007F0670"/>
    <w:rsid w:val="007F08A0"/>
    <w:rsid w:val="007F12BE"/>
    <w:rsid w:val="007F56D7"/>
    <w:rsid w:val="007F7A25"/>
    <w:rsid w:val="00801C79"/>
    <w:rsid w:val="00802B45"/>
    <w:rsid w:val="00806740"/>
    <w:rsid w:val="00806E1E"/>
    <w:rsid w:val="00806E55"/>
    <w:rsid w:val="00807E13"/>
    <w:rsid w:val="008132B7"/>
    <w:rsid w:val="008142EC"/>
    <w:rsid w:val="00815B62"/>
    <w:rsid w:val="00816D90"/>
    <w:rsid w:val="00817EA0"/>
    <w:rsid w:val="00825136"/>
    <w:rsid w:val="00825AD2"/>
    <w:rsid w:val="00831467"/>
    <w:rsid w:val="00832931"/>
    <w:rsid w:val="0083293A"/>
    <w:rsid w:val="008339DB"/>
    <w:rsid w:val="008360E1"/>
    <w:rsid w:val="008368BD"/>
    <w:rsid w:val="008417E1"/>
    <w:rsid w:val="00845EAB"/>
    <w:rsid w:val="00851CFE"/>
    <w:rsid w:val="00854F02"/>
    <w:rsid w:val="00862202"/>
    <w:rsid w:val="00862794"/>
    <w:rsid w:val="00863241"/>
    <w:rsid w:val="008676A8"/>
    <w:rsid w:val="00870B20"/>
    <w:rsid w:val="00874FE7"/>
    <w:rsid w:val="00875687"/>
    <w:rsid w:val="008811CE"/>
    <w:rsid w:val="00882E10"/>
    <w:rsid w:val="00882E55"/>
    <w:rsid w:val="0088749A"/>
    <w:rsid w:val="00890645"/>
    <w:rsid w:val="00891429"/>
    <w:rsid w:val="00893511"/>
    <w:rsid w:val="008940B5"/>
    <w:rsid w:val="00894E14"/>
    <w:rsid w:val="00896F71"/>
    <w:rsid w:val="00897BD2"/>
    <w:rsid w:val="008A16A4"/>
    <w:rsid w:val="008A1F52"/>
    <w:rsid w:val="008A4A15"/>
    <w:rsid w:val="008B08EE"/>
    <w:rsid w:val="008B13B3"/>
    <w:rsid w:val="008B292B"/>
    <w:rsid w:val="008B6C4A"/>
    <w:rsid w:val="008C1F53"/>
    <w:rsid w:val="008C2BA4"/>
    <w:rsid w:val="008C3230"/>
    <w:rsid w:val="008D0713"/>
    <w:rsid w:val="008D41A9"/>
    <w:rsid w:val="008D71F7"/>
    <w:rsid w:val="008E1B10"/>
    <w:rsid w:val="008E358D"/>
    <w:rsid w:val="008E40FA"/>
    <w:rsid w:val="008E6331"/>
    <w:rsid w:val="008E7281"/>
    <w:rsid w:val="009003D7"/>
    <w:rsid w:val="009005C7"/>
    <w:rsid w:val="009005ED"/>
    <w:rsid w:val="009027C1"/>
    <w:rsid w:val="0090678A"/>
    <w:rsid w:val="00907E4A"/>
    <w:rsid w:val="00911062"/>
    <w:rsid w:val="0091117E"/>
    <w:rsid w:val="009154E3"/>
    <w:rsid w:val="0092102D"/>
    <w:rsid w:val="00923DF7"/>
    <w:rsid w:val="009254CD"/>
    <w:rsid w:val="00925F10"/>
    <w:rsid w:val="0094369B"/>
    <w:rsid w:val="009453B4"/>
    <w:rsid w:val="00951718"/>
    <w:rsid w:val="009539F5"/>
    <w:rsid w:val="00953CFE"/>
    <w:rsid w:val="0095507A"/>
    <w:rsid w:val="00956506"/>
    <w:rsid w:val="00957E42"/>
    <w:rsid w:val="00961A6D"/>
    <w:rsid w:val="009641DF"/>
    <w:rsid w:val="00965F09"/>
    <w:rsid w:val="009666E7"/>
    <w:rsid w:val="0096780D"/>
    <w:rsid w:val="00967CBE"/>
    <w:rsid w:val="00970613"/>
    <w:rsid w:val="009707D3"/>
    <w:rsid w:val="00971280"/>
    <w:rsid w:val="00977AE4"/>
    <w:rsid w:val="00980857"/>
    <w:rsid w:val="00980BA6"/>
    <w:rsid w:val="009815B4"/>
    <w:rsid w:val="009818B5"/>
    <w:rsid w:val="00986413"/>
    <w:rsid w:val="00987FA1"/>
    <w:rsid w:val="00996863"/>
    <w:rsid w:val="00997430"/>
    <w:rsid w:val="009A03BE"/>
    <w:rsid w:val="009A2D84"/>
    <w:rsid w:val="009A43EE"/>
    <w:rsid w:val="009A5FE9"/>
    <w:rsid w:val="009A66A4"/>
    <w:rsid w:val="009A792B"/>
    <w:rsid w:val="009B1809"/>
    <w:rsid w:val="009B27A9"/>
    <w:rsid w:val="009B3F1E"/>
    <w:rsid w:val="009B4144"/>
    <w:rsid w:val="009B6F8F"/>
    <w:rsid w:val="009C59BC"/>
    <w:rsid w:val="009C6AAD"/>
    <w:rsid w:val="009C7605"/>
    <w:rsid w:val="009D0703"/>
    <w:rsid w:val="009E124A"/>
    <w:rsid w:val="009E1AE5"/>
    <w:rsid w:val="009E4A8C"/>
    <w:rsid w:val="009F21FB"/>
    <w:rsid w:val="009F2D30"/>
    <w:rsid w:val="009F4BDA"/>
    <w:rsid w:val="009F513E"/>
    <w:rsid w:val="009F640A"/>
    <w:rsid w:val="009F68D2"/>
    <w:rsid w:val="00A04234"/>
    <w:rsid w:val="00A0753A"/>
    <w:rsid w:val="00A12DF0"/>
    <w:rsid w:val="00A1791F"/>
    <w:rsid w:val="00A236A8"/>
    <w:rsid w:val="00A2583E"/>
    <w:rsid w:val="00A262F4"/>
    <w:rsid w:val="00A32498"/>
    <w:rsid w:val="00A337FB"/>
    <w:rsid w:val="00A33A95"/>
    <w:rsid w:val="00A3706D"/>
    <w:rsid w:val="00A416B8"/>
    <w:rsid w:val="00A4474C"/>
    <w:rsid w:val="00A5061B"/>
    <w:rsid w:val="00A5121C"/>
    <w:rsid w:val="00A528F5"/>
    <w:rsid w:val="00A56250"/>
    <w:rsid w:val="00A61D81"/>
    <w:rsid w:val="00A631B6"/>
    <w:rsid w:val="00A72106"/>
    <w:rsid w:val="00A734F0"/>
    <w:rsid w:val="00A74158"/>
    <w:rsid w:val="00A779CC"/>
    <w:rsid w:val="00A824A2"/>
    <w:rsid w:val="00A82B01"/>
    <w:rsid w:val="00A95076"/>
    <w:rsid w:val="00AA0760"/>
    <w:rsid w:val="00AA4108"/>
    <w:rsid w:val="00AB0653"/>
    <w:rsid w:val="00AB3A8E"/>
    <w:rsid w:val="00AB3BEA"/>
    <w:rsid w:val="00AB43C8"/>
    <w:rsid w:val="00AB4B30"/>
    <w:rsid w:val="00AB7480"/>
    <w:rsid w:val="00AB74BC"/>
    <w:rsid w:val="00AC0134"/>
    <w:rsid w:val="00AC57F3"/>
    <w:rsid w:val="00AC7BAB"/>
    <w:rsid w:val="00AD43CB"/>
    <w:rsid w:val="00AD5F1C"/>
    <w:rsid w:val="00AD5F92"/>
    <w:rsid w:val="00AD76C9"/>
    <w:rsid w:val="00AE10F3"/>
    <w:rsid w:val="00AE1C6F"/>
    <w:rsid w:val="00AE2658"/>
    <w:rsid w:val="00AF1526"/>
    <w:rsid w:val="00AF5A42"/>
    <w:rsid w:val="00B00082"/>
    <w:rsid w:val="00B03E1D"/>
    <w:rsid w:val="00B040E8"/>
    <w:rsid w:val="00B05606"/>
    <w:rsid w:val="00B113F1"/>
    <w:rsid w:val="00B13D0B"/>
    <w:rsid w:val="00B163A1"/>
    <w:rsid w:val="00B1643D"/>
    <w:rsid w:val="00B16A2E"/>
    <w:rsid w:val="00B16BE6"/>
    <w:rsid w:val="00B2579E"/>
    <w:rsid w:val="00B2706C"/>
    <w:rsid w:val="00B31F64"/>
    <w:rsid w:val="00B3395A"/>
    <w:rsid w:val="00B371D1"/>
    <w:rsid w:val="00B43A59"/>
    <w:rsid w:val="00B43C27"/>
    <w:rsid w:val="00B46CF2"/>
    <w:rsid w:val="00B47635"/>
    <w:rsid w:val="00B502E3"/>
    <w:rsid w:val="00B54A97"/>
    <w:rsid w:val="00B616B5"/>
    <w:rsid w:val="00B62CB9"/>
    <w:rsid w:val="00B63E6C"/>
    <w:rsid w:val="00B65D63"/>
    <w:rsid w:val="00B71D75"/>
    <w:rsid w:val="00B73525"/>
    <w:rsid w:val="00B74313"/>
    <w:rsid w:val="00B75479"/>
    <w:rsid w:val="00B80ECB"/>
    <w:rsid w:val="00B846AA"/>
    <w:rsid w:val="00B85364"/>
    <w:rsid w:val="00B90B00"/>
    <w:rsid w:val="00B921FE"/>
    <w:rsid w:val="00B975A5"/>
    <w:rsid w:val="00BA0B94"/>
    <w:rsid w:val="00BA1C8A"/>
    <w:rsid w:val="00BA5027"/>
    <w:rsid w:val="00BA5A24"/>
    <w:rsid w:val="00BB050B"/>
    <w:rsid w:val="00BB5D58"/>
    <w:rsid w:val="00BB69FE"/>
    <w:rsid w:val="00BC055A"/>
    <w:rsid w:val="00BC2D8F"/>
    <w:rsid w:val="00BC4F87"/>
    <w:rsid w:val="00BD183E"/>
    <w:rsid w:val="00BD27A9"/>
    <w:rsid w:val="00BD2827"/>
    <w:rsid w:val="00BD7422"/>
    <w:rsid w:val="00BE4CFC"/>
    <w:rsid w:val="00BF4E32"/>
    <w:rsid w:val="00BF6A2E"/>
    <w:rsid w:val="00C03231"/>
    <w:rsid w:val="00C04DBE"/>
    <w:rsid w:val="00C04E0E"/>
    <w:rsid w:val="00C058C5"/>
    <w:rsid w:val="00C11649"/>
    <w:rsid w:val="00C120AA"/>
    <w:rsid w:val="00C12235"/>
    <w:rsid w:val="00C15541"/>
    <w:rsid w:val="00C158B3"/>
    <w:rsid w:val="00C167EA"/>
    <w:rsid w:val="00C16B01"/>
    <w:rsid w:val="00C21EA0"/>
    <w:rsid w:val="00C23A52"/>
    <w:rsid w:val="00C3104A"/>
    <w:rsid w:val="00C323AC"/>
    <w:rsid w:val="00C35531"/>
    <w:rsid w:val="00C36EDD"/>
    <w:rsid w:val="00C41F4D"/>
    <w:rsid w:val="00C41F50"/>
    <w:rsid w:val="00C43BE9"/>
    <w:rsid w:val="00C521CD"/>
    <w:rsid w:val="00C52855"/>
    <w:rsid w:val="00C5310A"/>
    <w:rsid w:val="00C5353F"/>
    <w:rsid w:val="00C53E9F"/>
    <w:rsid w:val="00C53FE8"/>
    <w:rsid w:val="00C61128"/>
    <w:rsid w:val="00C618C9"/>
    <w:rsid w:val="00C62B21"/>
    <w:rsid w:val="00C65838"/>
    <w:rsid w:val="00C66B14"/>
    <w:rsid w:val="00C66C75"/>
    <w:rsid w:val="00C70550"/>
    <w:rsid w:val="00C75073"/>
    <w:rsid w:val="00C76EA0"/>
    <w:rsid w:val="00C80D79"/>
    <w:rsid w:val="00C8297B"/>
    <w:rsid w:val="00C82A31"/>
    <w:rsid w:val="00C85C74"/>
    <w:rsid w:val="00C920AF"/>
    <w:rsid w:val="00C946AA"/>
    <w:rsid w:val="00C9522C"/>
    <w:rsid w:val="00C96593"/>
    <w:rsid w:val="00CA5A3D"/>
    <w:rsid w:val="00CA6338"/>
    <w:rsid w:val="00CB2A0F"/>
    <w:rsid w:val="00CB51FC"/>
    <w:rsid w:val="00CB5CB7"/>
    <w:rsid w:val="00CB6FE1"/>
    <w:rsid w:val="00CB777E"/>
    <w:rsid w:val="00CC0A36"/>
    <w:rsid w:val="00CC0CF8"/>
    <w:rsid w:val="00CC13A8"/>
    <w:rsid w:val="00CC4032"/>
    <w:rsid w:val="00CC4CB4"/>
    <w:rsid w:val="00CC566C"/>
    <w:rsid w:val="00CD47C1"/>
    <w:rsid w:val="00CD71FF"/>
    <w:rsid w:val="00CE2599"/>
    <w:rsid w:val="00CE4B78"/>
    <w:rsid w:val="00CF2BBA"/>
    <w:rsid w:val="00CF5561"/>
    <w:rsid w:val="00CF6790"/>
    <w:rsid w:val="00CF6D76"/>
    <w:rsid w:val="00CF7764"/>
    <w:rsid w:val="00D01C14"/>
    <w:rsid w:val="00D02565"/>
    <w:rsid w:val="00D03297"/>
    <w:rsid w:val="00D0482E"/>
    <w:rsid w:val="00D05149"/>
    <w:rsid w:val="00D066C3"/>
    <w:rsid w:val="00D07D34"/>
    <w:rsid w:val="00D10358"/>
    <w:rsid w:val="00D10B16"/>
    <w:rsid w:val="00D14BB9"/>
    <w:rsid w:val="00D156BF"/>
    <w:rsid w:val="00D201CD"/>
    <w:rsid w:val="00D20C25"/>
    <w:rsid w:val="00D2137D"/>
    <w:rsid w:val="00D23702"/>
    <w:rsid w:val="00D23749"/>
    <w:rsid w:val="00D26170"/>
    <w:rsid w:val="00D3384B"/>
    <w:rsid w:val="00D44BA3"/>
    <w:rsid w:val="00D46E85"/>
    <w:rsid w:val="00D47E5E"/>
    <w:rsid w:val="00D52676"/>
    <w:rsid w:val="00D542CB"/>
    <w:rsid w:val="00D55844"/>
    <w:rsid w:val="00D56B5B"/>
    <w:rsid w:val="00D56FBA"/>
    <w:rsid w:val="00D630C3"/>
    <w:rsid w:val="00D63F37"/>
    <w:rsid w:val="00D64945"/>
    <w:rsid w:val="00D64F2D"/>
    <w:rsid w:val="00D70A98"/>
    <w:rsid w:val="00D73BEC"/>
    <w:rsid w:val="00D74EE3"/>
    <w:rsid w:val="00D7652C"/>
    <w:rsid w:val="00D839BA"/>
    <w:rsid w:val="00D848B4"/>
    <w:rsid w:val="00D969F9"/>
    <w:rsid w:val="00DA0417"/>
    <w:rsid w:val="00DA37E3"/>
    <w:rsid w:val="00DA5CB5"/>
    <w:rsid w:val="00DB1770"/>
    <w:rsid w:val="00DC15FD"/>
    <w:rsid w:val="00DC45BA"/>
    <w:rsid w:val="00DC5D24"/>
    <w:rsid w:val="00DC689B"/>
    <w:rsid w:val="00DC6E53"/>
    <w:rsid w:val="00DD7D58"/>
    <w:rsid w:val="00DE2E46"/>
    <w:rsid w:val="00DE3EB8"/>
    <w:rsid w:val="00DE6D92"/>
    <w:rsid w:val="00DF0CAE"/>
    <w:rsid w:val="00DF25AE"/>
    <w:rsid w:val="00DF3AE6"/>
    <w:rsid w:val="00DF66DF"/>
    <w:rsid w:val="00E07842"/>
    <w:rsid w:val="00E10AE9"/>
    <w:rsid w:val="00E10CE9"/>
    <w:rsid w:val="00E11C53"/>
    <w:rsid w:val="00E13437"/>
    <w:rsid w:val="00E16E9E"/>
    <w:rsid w:val="00E17C6E"/>
    <w:rsid w:val="00E23C7D"/>
    <w:rsid w:val="00E24848"/>
    <w:rsid w:val="00E25553"/>
    <w:rsid w:val="00E26D48"/>
    <w:rsid w:val="00E31E45"/>
    <w:rsid w:val="00E32919"/>
    <w:rsid w:val="00E333AC"/>
    <w:rsid w:val="00E36F73"/>
    <w:rsid w:val="00E3721A"/>
    <w:rsid w:val="00E3736D"/>
    <w:rsid w:val="00E37CB8"/>
    <w:rsid w:val="00E42747"/>
    <w:rsid w:val="00E47E61"/>
    <w:rsid w:val="00E52293"/>
    <w:rsid w:val="00E53B74"/>
    <w:rsid w:val="00E57235"/>
    <w:rsid w:val="00E600C3"/>
    <w:rsid w:val="00E60473"/>
    <w:rsid w:val="00E61A1A"/>
    <w:rsid w:val="00E6506F"/>
    <w:rsid w:val="00E6662D"/>
    <w:rsid w:val="00E667C3"/>
    <w:rsid w:val="00E6796C"/>
    <w:rsid w:val="00E714D3"/>
    <w:rsid w:val="00E722A8"/>
    <w:rsid w:val="00E7303B"/>
    <w:rsid w:val="00E7327F"/>
    <w:rsid w:val="00E75BDC"/>
    <w:rsid w:val="00E769B5"/>
    <w:rsid w:val="00E76AE5"/>
    <w:rsid w:val="00E76DCE"/>
    <w:rsid w:val="00E80DF6"/>
    <w:rsid w:val="00E81016"/>
    <w:rsid w:val="00E819D9"/>
    <w:rsid w:val="00E8261D"/>
    <w:rsid w:val="00E82CB1"/>
    <w:rsid w:val="00E82EF3"/>
    <w:rsid w:val="00E9256A"/>
    <w:rsid w:val="00E92CC9"/>
    <w:rsid w:val="00E93EAE"/>
    <w:rsid w:val="00E960D6"/>
    <w:rsid w:val="00EA279D"/>
    <w:rsid w:val="00EA5EA0"/>
    <w:rsid w:val="00EB6564"/>
    <w:rsid w:val="00EB6DDB"/>
    <w:rsid w:val="00EC12C7"/>
    <w:rsid w:val="00EC405E"/>
    <w:rsid w:val="00EC50C8"/>
    <w:rsid w:val="00EC58BF"/>
    <w:rsid w:val="00EC5947"/>
    <w:rsid w:val="00ED055C"/>
    <w:rsid w:val="00ED0B7D"/>
    <w:rsid w:val="00ED1765"/>
    <w:rsid w:val="00ED1DA1"/>
    <w:rsid w:val="00ED53CD"/>
    <w:rsid w:val="00ED5F6F"/>
    <w:rsid w:val="00EE62E1"/>
    <w:rsid w:val="00EE7C30"/>
    <w:rsid w:val="00EF0F37"/>
    <w:rsid w:val="00EF3A01"/>
    <w:rsid w:val="00F053C7"/>
    <w:rsid w:val="00F0653D"/>
    <w:rsid w:val="00F06A76"/>
    <w:rsid w:val="00F10F94"/>
    <w:rsid w:val="00F12771"/>
    <w:rsid w:val="00F146AD"/>
    <w:rsid w:val="00F14CB9"/>
    <w:rsid w:val="00F21EE4"/>
    <w:rsid w:val="00F2395A"/>
    <w:rsid w:val="00F26D8C"/>
    <w:rsid w:val="00F30A64"/>
    <w:rsid w:val="00F31831"/>
    <w:rsid w:val="00F33F77"/>
    <w:rsid w:val="00F35823"/>
    <w:rsid w:val="00F3588E"/>
    <w:rsid w:val="00F35B27"/>
    <w:rsid w:val="00F3742E"/>
    <w:rsid w:val="00F4015B"/>
    <w:rsid w:val="00F4294F"/>
    <w:rsid w:val="00F507AD"/>
    <w:rsid w:val="00F55A98"/>
    <w:rsid w:val="00F5623E"/>
    <w:rsid w:val="00F56B4E"/>
    <w:rsid w:val="00F5714A"/>
    <w:rsid w:val="00F617A1"/>
    <w:rsid w:val="00F61D71"/>
    <w:rsid w:val="00F63151"/>
    <w:rsid w:val="00F631E0"/>
    <w:rsid w:val="00F63913"/>
    <w:rsid w:val="00F66957"/>
    <w:rsid w:val="00F751F1"/>
    <w:rsid w:val="00F823DF"/>
    <w:rsid w:val="00F82CCB"/>
    <w:rsid w:val="00F84271"/>
    <w:rsid w:val="00F84B1B"/>
    <w:rsid w:val="00F84D66"/>
    <w:rsid w:val="00F8764D"/>
    <w:rsid w:val="00F912DF"/>
    <w:rsid w:val="00F91800"/>
    <w:rsid w:val="00F92EBF"/>
    <w:rsid w:val="00F93708"/>
    <w:rsid w:val="00F939A8"/>
    <w:rsid w:val="00F939FB"/>
    <w:rsid w:val="00F94D5D"/>
    <w:rsid w:val="00FA283B"/>
    <w:rsid w:val="00FA36BD"/>
    <w:rsid w:val="00FA684C"/>
    <w:rsid w:val="00FA694F"/>
    <w:rsid w:val="00FA7EE4"/>
    <w:rsid w:val="00FB211F"/>
    <w:rsid w:val="00FB2454"/>
    <w:rsid w:val="00FB2B6A"/>
    <w:rsid w:val="00FB30B6"/>
    <w:rsid w:val="00FB493F"/>
    <w:rsid w:val="00FB49E9"/>
    <w:rsid w:val="00FB4D5F"/>
    <w:rsid w:val="00FB52DA"/>
    <w:rsid w:val="00FC1DB2"/>
    <w:rsid w:val="00FC241B"/>
    <w:rsid w:val="00FC2985"/>
    <w:rsid w:val="00FC3750"/>
    <w:rsid w:val="00FC643F"/>
    <w:rsid w:val="00FC7015"/>
    <w:rsid w:val="00FD1C1A"/>
    <w:rsid w:val="00FD601A"/>
    <w:rsid w:val="00FD697D"/>
    <w:rsid w:val="00FE00BD"/>
    <w:rsid w:val="00FE1764"/>
    <w:rsid w:val="00FE1F14"/>
    <w:rsid w:val="00FE2222"/>
    <w:rsid w:val="00FE25AD"/>
    <w:rsid w:val="00FE7D57"/>
    <w:rsid w:val="00FF1C75"/>
    <w:rsid w:val="00FF332A"/>
    <w:rsid w:val="00FF442A"/>
    <w:rsid w:val="00FF4DBB"/>
    <w:rsid w:val="00FF679C"/>
    <w:rsid w:val="00FF6D76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  <o:rules v:ext="edit">
        <o:r id="V:Rule1" type="connector" idref="#_x0000_s1036"/>
        <o:r id="V:Rule2" type="connector" idref="#_x0000_s1033"/>
        <o:r id="V:Rule3" type="connector" idref="#_x0000_s1039"/>
        <o:r id="V:Rule4" type="connector" idref="#_x0000_s1034"/>
        <o:r id="V:Rule5" type="connector" idref="#_x0000_s1035"/>
        <o:r id="V:Rule6" type="connector" idref="#_x0000_s1037"/>
        <o:r id="V:Rule7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81"/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939FB"/>
    <w:pPr>
      <w:keepNext/>
      <w:spacing w:after="0" w:line="240" w:lineRule="auto"/>
      <w:ind w:firstLine="720"/>
      <w:jc w:val="center"/>
      <w:outlineLvl w:val="1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939FB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939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39FB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paragraph" w:customStyle="1" w:styleId="ConsPlusCell">
    <w:name w:val="ConsPlusCell"/>
    <w:uiPriority w:val="99"/>
    <w:rsid w:val="00F939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F939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939FB"/>
    <w:pPr>
      <w:ind w:left="720"/>
      <w:contextualSpacing/>
    </w:pPr>
  </w:style>
  <w:style w:type="character" w:styleId="a4">
    <w:name w:val="Hyperlink"/>
    <w:basedOn w:val="a0"/>
    <w:uiPriority w:val="99"/>
    <w:rsid w:val="00F939FB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F939FB"/>
    <w:pPr>
      <w:spacing w:after="0" w:line="360" w:lineRule="auto"/>
      <w:ind w:firstLine="720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939FB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165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41655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rsid w:val="00E32919"/>
    <w:rPr>
      <w:rFonts w:cs="Times New Roman"/>
      <w:b/>
      <w:bCs/>
      <w:color w:val="008000"/>
    </w:rPr>
  </w:style>
  <w:style w:type="paragraph" w:customStyle="1" w:styleId="ConsNormal">
    <w:name w:val="ConsNormal"/>
    <w:rsid w:val="00E32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902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8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B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190608EB41F65EF599E520592DD05500F9ECEB19EAC08D23F44B68C9F5B50AB601FADC1BA41BE2R76CA" TargetMode="External"/><Relationship Id="rId18" Type="http://schemas.openxmlformats.org/officeDocument/2006/relationships/hyperlink" Target="consultantplus://offline/ref=F0024DAECCFA4C8A7FF6CB136406FC0D9BC8EBF7708E7D2FE608B862B403C81688DC02F2D32350EEA05C4CiDM6X" TargetMode="External"/><Relationship Id="rId26" Type="http://schemas.openxmlformats.org/officeDocument/2006/relationships/hyperlink" Target="consultantplus://offline/ref=F0024DAECCFA4C8A7FF6D51E726AA1079CC2BDF3768E727BBA57E33FE30AC241CF935BB0972E53EFiAM4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024DAECCFA4C8A7FF6CB136406FC0D9BC8EBF7708E7D2FE608B862B403C81688DC02F2D32350EEA05E43iDM6X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pzab@mail.ru" TargetMode="External"/><Relationship Id="rId17" Type="http://schemas.openxmlformats.org/officeDocument/2006/relationships/hyperlink" Target="consultantplus://offline/ref=F0024DAECCFA4C8A7FF6CB136406FC0D9BC8EBF7708E7D2FE608B862B403C81688DC02F2D32350EEA05C4CiDMFX" TargetMode="External"/><Relationship Id="rId25" Type="http://schemas.openxmlformats.org/officeDocument/2006/relationships/hyperlink" Target="consultantplus://offline/ref=F0024DAECCFA4C8A7FF6CB136406FC0D9BC8EBF7708E7D2FE608B862B403C81688DC02F2D32350EEA05E4CiDM9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024DAECCFA4C8A7FF6CB136406FC0D9BC8EBF7708E7D2FE608B862B403C81688DC02F2D32350EEA05E47iDMDX" TargetMode="External"/><Relationship Id="rId20" Type="http://schemas.openxmlformats.org/officeDocument/2006/relationships/hyperlink" Target="consultantplus://offline/ref=F0024DAECCFA4C8A7FF6CB136406FC0D9BC8EBF7708E7D2FE608B862B403C81688DC02F2D32350EEA05E42iDM9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F0024DAECCFA4C8A7FF6CB136406FC0D9BC8EBF7708E7D2FE608B862B403C81688DC02F2D32350EEA05E42iDMA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024DAECCFA4C8A7FF6D51E726AA10799C7B2FD768D2F71B20EEF3DiEM4X" TargetMode="External"/><Relationship Id="rId23" Type="http://schemas.openxmlformats.org/officeDocument/2006/relationships/hyperlink" Target="http://www.pgu.e-zab.ru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main?base=RLAW011;n=54631;fld=134;dst=100009" TargetMode="External"/><Relationship Id="rId19" Type="http://schemas.openxmlformats.org/officeDocument/2006/relationships/hyperlink" Target="consultantplus://offline/ref=F0024DAECCFA4C8A7FF6CB136406FC0D9BC8EBF7708E7D2FE608B862B403C81688DC02F2D32350EEA05C4CiDM6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6783;fld=134;dst=100041" TargetMode="External"/><Relationship Id="rId14" Type="http://schemas.openxmlformats.org/officeDocument/2006/relationships/hyperlink" Target="consultantplus://offline/ref=F0024DAECCFA4C8A7FF6D51E726AA10798C6B2FD738D2F71B20EEF3DiEM4X" TargetMode="External"/><Relationship Id="rId22" Type="http://schemas.openxmlformats.org/officeDocument/2006/relationships/hyperlink" Target="consultantplus://offline/ref=F0024DAECCFA4C8A7FF6CB136406FC0D9BC8EBF7708E7D2FE608B862B403C81688DC02F2D32350EEA05E4DiDMEX" TargetMode="External"/><Relationship Id="rId27" Type="http://schemas.openxmlformats.org/officeDocument/2006/relationships/hyperlink" Target="consultantplus://offline/ref=F0024DAECCFA4C8A7FF6CB136406FC0D9BC8EBF7708E7D2FE608B862B403C81688DC02F2D32350EEA05D45iDME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Xdn75Ov7eBkfcICj5Oc83tXRA/IzsShVsnnrfWT4lLA=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C6mi2sMYy7x2CNHQbYhQhaE1E16WWd+Q351WUi2CR88=</DigestValue>
    </Reference>
  </SignedInfo>
  <SignatureValue>hOpOutctlT6ZVsSajXOtbm+ifBuzm6qF6p65zhr8MXmVK0NHc4jCGShLMGBXzYP7S+eAilKiNjuB
/ki/10R0Iw==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1/04/xmldsig-more#gostr3411"/>
        <DigestValue>uzZRl9GBGwI4UFII+w1t6lh0wZSEdNKOxS4Qg9boYw4=</DigestValue>
      </Reference>
      <Reference URI="/word/document.xml?ContentType=application/vnd.openxmlformats-officedocument.wordprocessingml.document.main+xml">
        <DigestMethod Algorithm="http://www.w3.org/2001/04/xmldsig-more#gostr3411"/>
        <DigestValue>USoprtPU4zGIbHiVpatHL+vydtbynymt2pBxIIBgYvM=</DigestValue>
      </Reference>
      <Reference URI="/word/endnotes.xml?ContentType=application/vnd.openxmlformats-officedocument.wordprocessingml.endnotes+xml">
        <DigestMethod Algorithm="http://www.w3.org/2001/04/xmldsig-more#gostr3411"/>
        <DigestValue>bkTVY3S4c2kS+8DqSRRaHJxk3f7PbjkF6rrKARMXvfM=</DigestValue>
      </Reference>
      <Reference URI="/word/fontTable.xml?ContentType=application/vnd.openxmlformats-officedocument.wordprocessingml.fontTable+xml">
        <DigestMethod Algorithm="http://www.w3.org/2001/04/xmldsig-more#gostr3411"/>
        <DigestValue>NJxHqQ92Oi4KlM91u0GxsVDj11FVFP4FsuTyUxiVOg8=</DigestValue>
      </Reference>
      <Reference URI="/word/footnotes.xml?ContentType=application/vnd.openxmlformats-officedocument.wordprocessingml.footnotes+xml">
        <DigestMethod Algorithm="http://www.w3.org/2001/04/xmldsig-more#gostr3411"/>
        <DigestValue>KrQzXPmHUKQy9SgdDclXhwz/a5S7IugdhLPQi5V6XCc=</DigestValue>
      </Reference>
      <Reference URI="/word/header1.xml?ContentType=application/vnd.openxmlformats-officedocument.wordprocessingml.header+xml">
        <DigestMethod Algorithm="http://www.w3.org/2001/04/xmldsig-more#gostr3411"/>
        <DigestValue>192hatWlQDJWbVNyO8nZsDP2AJVCvrZdKxf8dMQ/kEY=</DigestValue>
      </Reference>
      <Reference URI="/word/numbering.xml?ContentType=application/vnd.openxmlformats-officedocument.wordprocessingml.numbering+xml">
        <DigestMethod Algorithm="http://www.w3.org/2001/04/xmldsig-more#gostr3411"/>
        <DigestValue>VzFviCt69OS3ujeROI2M49j68kzTzmGQvx4l3W64Bok=</DigestValue>
      </Reference>
      <Reference URI="/word/settings.xml?ContentType=application/vnd.openxmlformats-officedocument.wordprocessingml.settings+xml">
        <DigestMethod Algorithm="http://www.w3.org/2001/04/xmldsig-more#gostr3411"/>
        <DigestValue>AgVV+A8OTWI14rf5RvZoYkpn+ML9b9VXEhJn7TYHOBc=</DigestValue>
      </Reference>
      <Reference URI="/word/styles.xml?ContentType=application/vnd.openxmlformats-officedocument.wordprocessingml.styles+xml">
        <DigestMethod Algorithm="http://www.w3.org/2001/04/xmldsig-more#gostr3411"/>
        <DigestValue>FCOnQVHLPrIzCEovLASWJiSuddvwkDLkm2oT2AQZePs=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2016-08-11T06:17:55Z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2016-08-11T06:17:55Z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A9F4-D4FB-48A4-A1EE-62C4588C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11759</Words>
  <Characters>67027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Your Company Name</Company>
  <LinksUpToDate>false</LinksUpToDate>
  <CharactersWithSpaces>78629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Your User Name</dc:creator>
  <cp:keywords/>
  <dc:description/>
  <cp:lastModifiedBy>Obotdel</cp:lastModifiedBy>
  <cp:revision>10</cp:revision>
  <cp:lastPrinted>2016-08-11T01:47:00Z</cp:lastPrinted>
  <dcterms:created xsi:type="dcterms:W3CDTF">2016-08-09T05:06:00Z</dcterms:created>
  <dcterms:modified xsi:type="dcterms:W3CDTF">2016-08-11T01:47:00Z</dcterms:modified>
</cp:coreProperties>
</file>