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C1" w:rsidRPr="008158EE" w:rsidRDefault="00A77AE4" w:rsidP="002132C1">
      <w:pPr>
        <w:pStyle w:val="ConsPlusTitle"/>
        <w:widowControl/>
        <w:jc w:val="center"/>
        <w:outlineLvl w:val="0"/>
        <w:rPr>
          <w:bCs w:val="0"/>
        </w:rPr>
      </w:pPr>
      <w:r w:rsidRPr="008158EE">
        <w:rPr>
          <w:bCs w:val="0"/>
        </w:rPr>
        <w:t>Администрация</w:t>
      </w:r>
      <w:r w:rsidR="002132C1" w:rsidRPr="008158EE">
        <w:rPr>
          <w:bCs w:val="0"/>
        </w:rPr>
        <w:t xml:space="preserve"> </w:t>
      </w:r>
      <w:r w:rsidRPr="008158EE">
        <w:rPr>
          <w:bCs w:val="0"/>
        </w:rPr>
        <w:t>городского поселения «Забайкальское»</w:t>
      </w:r>
    </w:p>
    <w:p w:rsidR="002132C1" w:rsidRPr="008158EE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8158EE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8158EE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8158EE" w:rsidRDefault="002132C1" w:rsidP="002132C1">
      <w:pPr>
        <w:pStyle w:val="ConsPlusTitle"/>
        <w:widowControl/>
        <w:jc w:val="center"/>
        <w:rPr>
          <w:bCs w:val="0"/>
        </w:rPr>
      </w:pPr>
      <w:r w:rsidRPr="008158EE">
        <w:rPr>
          <w:bCs w:val="0"/>
        </w:rPr>
        <w:t>ПОСТАНОВЛЕНИЕ</w:t>
      </w:r>
    </w:p>
    <w:p w:rsidR="002132C1" w:rsidRPr="008158EE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8158EE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8158EE" w:rsidRDefault="002132C1" w:rsidP="002132C1">
      <w:pPr>
        <w:pStyle w:val="ConsPlusTitle"/>
        <w:widowControl/>
        <w:jc w:val="center"/>
        <w:rPr>
          <w:b w:val="0"/>
          <w:bCs w:val="0"/>
        </w:rPr>
      </w:pPr>
      <w:r w:rsidRPr="008158EE">
        <w:rPr>
          <w:b w:val="0"/>
          <w:bCs w:val="0"/>
        </w:rPr>
        <w:t>«</w:t>
      </w:r>
      <w:r w:rsidR="00A77AE4" w:rsidRPr="008158EE">
        <w:rPr>
          <w:b w:val="0"/>
          <w:bCs w:val="0"/>
        </w:rPr>
        <w:t>28</w:t>
      </w:r>
      <w:r w:rsidRPr="008158EE">
        <w:rPr>
          <w:b w:val="0"/>
          <w:bCs w:val="0"/>
        </w:rPr>
        <w:t>»</w:t>
      </w:r>
      <w:r w:rsidR="00A77AE4" w:rsidRPr="008158EE">
        <w:rPr>
          <w:b w:val="0"/>
          <w:bCs w:val="0"/>
        </w:rPr>
        <w:t xml:space="preserve"> июня </w:t>
      </w:r>
      <w:r w:rsidRPr="008158EE">
        <w:rPr>
          <w:b w:val="0"/>
          <w:bCs w:val="0"/>
        </w:rPr>
        <w:t>201</w:t>
      </w:r>
      <w:r w:rsidR="00A77AE4" w:rsidRPr="008158EE">
        <w:rPr>
          <w:b w:val="0"/>
          <w:bCs w:val="0"/>
        </w:rPr>
        <w:t xml:space="preserve">6 </w:t>
      </w:r>
      <w:r w:rsidRPr="008158EE">
        <w:rPr>
          <w:b w:val="0"/>
          <w:bCs w:val="0"/>
        </w:rPr>
        <w:t>год</w:t>
      </w:r>
      <w:r w:rsidRPr="008158EE">
        <w:rPr>
          <w:b w:val="0"/>
          <w:bCs w:val="0"/>
        </w:rPr>
        <w:tab/>
      </w:r>
      <w:r w:rsidRPr="008158EE">
        <w:rPr>
          <w:b w:val="0"/>
          <w:bCs w:val="0"/>
        </w:rPr>
        <w:tab/>
      </w:r>
      <w:r w:rsidR="00A77AE4" w:rsidRPr="008158EE">
        <w:rPr>
          <w:b w:val="0"/>
          <w:bCs w:val="0"/>
        </w:rPr>
        <w:t xml:space="preserve">                                                                 </w:t>
      </w:r>
      <w:r w:rsidRPr="008158EE">
        <w:rPr>
          <w:b w:val="0"/>
          <w:bCs w:val="0"/>
        </w:rPr>
        <w:t>№</w:t>
      </w:r>
      <w:r w:rsidR="00A77AE4" w:rsidRPr="008158EE">
        <w:rPr>
          <w:b w:val="0"/>
          <w:bCs w:val="0"/>
        </w:rPr>
        <w:t xml:space="preserve"> 162 </w:t>
      </w:r>
    </w:p>
    <w:p w:rsidR="00A77AE4" w:rsidRPr="008158EE" w:rsidRDefault="00A77AE4" w:rsidP="002132C1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8158EE">
        <w:rPr>
          <w:b w:val="0"/>
          <w:bCs w:val="0"/>
        </w:rPr>
        <w:t>пгт</w:t>
      </w:r>
      <w:proofErr w:type="spellEnd"/>
      <w:r w:rsidRPr="008158EE">
        <w:rPr>
          <w:b w:val="0"/>
          <w:bCs w:val="0"/>
        </w:rPr>
        <w:t>. Забайкальск</w:t>
      </w:r>
    </w:p>
    <w:p w:rsidR="002132C1" w:rsidRPr="008158EE" w:rsidRDefault="002132C1" w:rsidP="002132C1">
      <w:pPr>
        <w:pStyle w:val="ConsPlusTitle"/>
        <w:widowControl/>
        <w:jc w:val="center"/>
        <w:rPr>
          <w:b w:val="0"/>
          <w:bCs w:val="0"/>
        </w:rPr>
      </w:pPr>
    </w:p>
    <w:p w:rsidR="002132C1" w:rsidRPr="006A69AA" w:rsidRDefault="00A77AE4" w:rsidP="002132C1">
      <w:pPr>
        <w:pStyle w:val="ConsPlusTitle"/>
        <w:widowControl/>
        <w:jc w:val="center"/>
      </w:pPr>
      <w:r>
        <w:rPr>
          <w:bCs w:val="0"/>
        </w:rPr>
        <w:t>О</w:t>
      </w:r>
      <w:r w:rsidR="00E10EFE">
        <w:rPr>
          <w:bCs w:val="0"/>
        </w:rPr>
        <w:t xml:space="preserve">б утверждении </w:t>
      </w:r>
      <w:r>
        <w:rPr>
          <w:bCs w:val="0"/>
        </w:rPr>
        <w:t>административн</w:t>
      </w:r>
      <w:r w:rsidR="00E10EFE">
        <w:rPr>
          <w:bCs w:val="0"/>
        </w:rPr>
        <w:t>ого</w:t>
      </w:r>
      <w:r>
        <w:rPr>
          <w:bCs w:val="0"/>
        </w:rPr>
        <w:t xml:space="preserve"> регламент</w:t>
      </w:r>
      <w:r w:rsidR="00E10EFE">
        <w:rPr>
          <w:bCs w:val="0"/>
        </w:rPr>
        <w:t>а</w:t>
      </w:r>
      <w:r>
        <w:rPr>
          <w:bCs w:val="0"/>
        </w:rPr>
        <w:t xml:space="preserve"> по пре</w:t>
      </w:r>
      <w:r w:rsidR="006004AE" w:rsidRPr="006A69AA">
        <w:rPr>
          <w:color w:val="000000"/>
        </w:rPr>
        <w:t xml:space="preserve">доставлению </w:t>
      </w:r>
      <w:r w:rsidR="002132C1" w:rsidRPr="006A69AA">
        <w:t xml:space="preserve"> </w:t>
      </w:r>
      <w:r w:rsidR="006004AE" w:rsidRPr="006A69AA">
        <w:t xml:space="preserve">муниципальной услуги </w:t>
      </w:r>
      <w:r w:rsidR="002132C1" w:rsidRPr="006A69AA">
        <w:t xml:space="preserve">«Выдача разрешений на автомобильные перевозки </w:t>
      </w:r>
      <w:r w:rsidR="00CA3FFC">
        <w:t>опасных</w:t>
      </w:r>
      <w:r w:rsidR="002132C1" w:rsidRPr="006A69AA">
        <w:t xml:space="preserve"> грузов по маршрутам, проходящим полностью или частично по дорогам местного значения в границах </w:t>
      </w:r>
      <w:r>
        <w:t>город</w:t>
      </w:r>
      <w:r w:rsidR="00E10EFE">
        <w:t>ского поселения «Забайкальское»</w:t>
      </w:r>
      <w:r w:rsidR="00B21E22">
        <w:t>.</w:t>
      </w:r>
    </w:p>
    <w:p w:rsidR="002132C1" w:rsidRDefault="000128CE" w:rsidP="002132C1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0128CE">
        <w:rPr>
          <w:b w:val="0"/>
          <w:bCs w:val="0"/>
          <w:sz w:val="24"/>
          <w:szCs w:val="24"/>
        </w:rPr>
        <w:t>(с внесенными изменениями Постановлением № 213 от 29.08.2016 года)</w:t>
      </w:r>
    </w:p>
    <w:p w:rsidR="000128CE" w:rsidRPr="000128CE" w:rsidRDefault="000128CE" w:rsidP="002132C1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2132C1" w:rsidRDefault="002132C1" w:rsidP="002132C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6A69AA">
        <w:rPr>
          <w:sz w:val="28"/>
          <w:szCs w:val="28"/>
        </w:rPr>
        <w:t xml:space="preserve">В соответствии с </w:t>
      </w:r>
      <w:r w:rsidR="00A85DA4">
        <w:rPr>
          <w:sz w:val="28"/>
          <w:szCs w:val="28"/>
        </w:rPr>
        <w:t xml:space="preserve">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A85DA4" w:rsidRPr="006A69AA">
        <w:rPr>
          <w:sz w:val="28"/>
          <w:szCs w:val="28"/>
        </w:rPr>
        <w:t xml:space="preserve"> </w:t>
      </w:r>
      <w:r w:rsidRPr="006A69AA">
        <w:rPr>
          <w:sz w:val="28"/>
          <w:szCs w:val="28"/>
        </w:rPr>
        <w:t xml:space="preserve">Федеральным </w:t>
      </w:r>
      <w:hyperlink r:id="rId9" w:history="1">
        <w:r w:rsidRPr="006A69AA">
          <w:rPr>
            <w:color w:val="000000"/>
            <w:sz w:val="28"/>
            <w:szCs w:val="28"/>
          </w:rPr>
          <w:t>законом</w:t>
        </w:r>
      </w:hyperlink>
      <w:r w:rsidRPr="006A69AA">
        <w:rPr>
          <w:sz w:val="28"/>
          <w:szCs w:val="28"/>
        </w:rPr>
        <w:t xml:space="preserve"> от 27 июля 2010 года </w:t>
      </w:r>
      <w:r w:rsidR="0089001F">
        <w:rPr>
          <w:sz w:val="28"/>
          <w:szCs w:val="28"/>
        </w:rPr>
        <w:t xml:space="preserve">          № </w:t>
      </w:r>
      <w:r w:rsidRPr="006A69AA">
        <w:rPr>
          <w:sz w:val="28"/>
          <w:szCs w:val="28"/>
        </w:rPr>
        <w:t>210-ФЗ «Об организации предоставления государственных</w:t>
      </w:r>
      <w:proofErr w:type="gramEnd"/>
      <w:r w:rsidRPr="006A69AA">
        <w:rPr>
          <w:sz w:val="28"/>
          <w:szCs w:val="28"/>
        </w:rPr>
        <w:t xml:space="preserve"> и муниципальных услуг»,</w:t>
      </w:r>
      <w:r w:rsidR="00524E75">
        <w:rPr>
          <w:sz w:val="28"/>
          <w:szCs w:val="28"/>
        </w:rPr>
        <w:t xml:space="preserve"> </w:t>
      </w:r>
      <w:hyperlink r:id="rId10" w:history="1">
        <w:r w:rsidRPr="006A69AA">
          <w:rPr>
            <w:color w:val="000000"/>
            <w:sz w:val="28"/>
            <w:szCs w:val="28"/>
          </w:rPr>
          <w:t>постановлением</w:t>
        </w:r>
      </w:hyperlink>
      <w:r w:rsidR="00B21E22">
        <w:rPr>
          <w:sz w:val="28"/>
          <w:szCs w:val="28"/>
        </w:rPr>
        <w:t xml:space="preserve"> А</w:t>
      </w:r>
      <w:r w:rsidRPr="006A69AA">
        <w:rPr>
          <w:sz w:val="28"/>
          <w:szCs w:val="28"/>
        </w:rPr>
        <w:t>дминистрации</w:t>
      </w:r>
      <w:r w:rsidR="00B21E22">
        <w:rPr>
          <w:sz w:val="28"/>
          <w:szCs w:val="28"/>
        </w:rPr>
        <w:t xml:space="preserve"> городского поселения «Забайкальское»</w:t>
      </w:r>
      <w:r w:rsidRPr="006A69AA">
        <w:rPr>
          <w:sz w:val="28"/>
          <w:szCs w:val="28"/>
        </w:rPr>
        <w:t xml:space="preserve"> от</w:t>
      </w:r>
      <w:r w:rsidR="00B21E22">
        <w:rPr>
          <w:sz w:val="28"/>
          <w:szCs w:val="28"/>
        </w:rPr>
        <w:t xml:space="preserve"> 28 июня</w:t>
      </w:r>
      <w:r w:rsidRPr="006A69AA">
        <w:rPr>
          <w:sz w:val="28"/>
          <w:szCs w:val="28"/>
        </w:rPr>
        <w:t xml:space="preserve"> 201</w:t>
      </w:r>
      <w:r w:rsidR="00B21E22">
        <w:rPr>
          <w:sz w:val="28"/>
          <w:szCs w:val="28"/>
        </w:rPr>
        <w:t>6</w:t>
      </w:r>
      <w:r w:rsidRPr="006A69AA">
        <w:rPr>
          <w:sz w:val="28"/>
          <w:szCs w:val="28"/>
        </w:rPr>
        <w:t xml:space="preserve"> г. № </w:t>
      </w:r>
      <w:r w:rsidR="00B21E22">
        <w:rPr>
          <w:sz w:val="28"/>
          <w:szCs w:val="28"/>
        </w:rPr>
        <w:t>162</w:t>
      </w:r>
      <w:r w:rsidRPr="006A69AA">
        <w:rPr>
          <w:sz w:val="28"/>
          <w:szCs w:val="28"/>
        </w:rPr>
        <w:t xml:space="preserve"> «Об утверждении административных регламентов предоставления муниципальных услуг (наименование муниципального образования)» </w:t>
      </w:r>
      <w:r w:rsidRPr="00B21E22">
        <w:rPr>
          <w:b/>
          <w:sz w:val="28"/>
          <w:szCs w:val="28"/>
        </w:rPr>
        <w:t>постановляю:</w:t>
      </w:r>
    </w:p>
    <w:p w:rsidR="00E10EFE" w:rsidRPr="006A69AA" w:rsidRDefault="00E10EFE" w:rsidP="002132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132C1" w:rsidRPr="006A69AA" w:rsidRDefault="002132C1" w:rsidP="00E10EF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Утвердить прилагаемый административный </w:t>
      </w:r>
      <w:hyperlink r:id="rId11" w:history="1">
        <w:r w:rsidRPr="006A69AA">
          <w:rPr>
            <w:color w:val="000000"/>
            <w:sz w:val="28"/>
            <w:szCs w:val="28"/>
          </w:rPr>
          <w:t>регламент</w:t>
        </w:r>
      </w:hyperlink>
      <w:r w:rsidRPr="006A69AA">
        <w:rPr>
          <w:sz w:val="28"/>
          <w:szCs w:val="28"/>
        </w:rPr>
        <w:t xml:space="preserve"> по предоставлению муниципальной услуги </w:t>
      </w:r>
      <w:r w:rsidR="006004AE" w:rsidRPr="006A69AA">
        <w:rPr>
          <w:sz w:val="28"/>
          <w:szCs w:val="28"/>
        </w:rPr>
        <w:t xml:space="preserve">«Выдача разрешений на автомобильные перевозки </w:t>
      </w:r>
      <w:r w:rsidR="000B386A">
        <w:rPr>
          <w:sz w:val="28"/>
          <w:szCs w:val="28"/>
        </w:rPr>
        <w:t>опасных</w:t>
      </w:r>
      <w:r w:rsidR="006004AE" w:rsidRPr="006A69AA">
        <w:rPr>
          <w:sz w:val="28"/>
          <w:szCs w:val="28"/>
        </w:rPr>
        <w:t xml:space="preserve"> грузов по маршрутам, проходящим полностью или частично по дорогам местного значения в границах  </w:t>
      </w:r>
      <w:r w:rsidR="00B21E22">
        <w:rPr>
          <w:sz w:val="28"/>
          <w:szCs w:val="28"/>
        </w:rPr>
        <w:t>городского поселения «Забайкальское»</w:t>
      </w:r>
      <w:r w:rsidR="006004AE" w:rsidRPr="006A69AA">
        <w:rPr>
          <w:sz w:val="28"/>
          <w:szCs w:val="28"/>
        </w:rPr>
        <w:t>.</w:t>
      </w:r>
    </w:p>
    <w:p w:rsidR="00B21E22" w:rsidRDefault="002132C1" w:rsidP="00E10EFE">
      <w:pPr>
        <w:pStyle w:val="ConsPlusTitle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b w:val="0"/>
        </w:rPr>
      </w:pPr>
      <w:r w:rsidRPr="00B21E22">
        <w:rPr>
          <w:b w:val="0"/>
        </w:rPr>
        <w:t xml:space="preserve">Признать утратившим силу </w:t>
      </w:r>
      <w:r w:rsidR="00B21E22">
        <w:rPr>
          <w:b w:val="0"/>
        </w:rPr>
        <w:t xml:space="preserve">Постановление </w:t>
      </w:r>
      <w:r w:rsidR="00E10EFE">
        <w:rPr>
          <w:b w:val="0"/>
        </w:rPr>
        <w:t>№ 830</w:t>
      </w:r>
      <w:r w:rsidR="00B21E22">
        <w:rPr>
          <w:b w:val="0"/>
        </w:rPr>
        <w:t xml:space="preserve"> от 29.10.2013 </w:t>
      </w:r>
      <w:r w:rsidR="00E10EFE">
        <w:rPr>
          <w:b w:val="0"/>
        </w:rPr>
        <w:t xml:space="preserve"> </w:t>
      </w:r>
      <w:r w:rsidR="00E10EFE" w:rsidRPr="00E10EFE">
        <w:rPr>
          <w:b w:val="0"/>
        </w:rPr>
        <w:t>«Выдача разрешений на автомобильные перевозки опасных грузов по маршрутам, проходящим полностью или частично по дорогам местного значения в границах городского поселения «Забайкальское»</w:t>
      </w:r>
      <w:r w:rsidR="00E10EFE">
        <w:rPr>
          <w:b w:val="0"/>
        </w:rPr>
        <w:t>;</w:t>
      </w:r>
    </w:p>
    <w:p w:rsidR="00E10EFE" w:rsidRPr="00E10EFE" w:rsidRDefault="00E10EFE" w:rsidP="00E10EFE">
      <w:pPr>
        <w:pStyle w:val="ConsPlusTitle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b w:val="0"/>
        </w:rPr>
      </w:pPr>
      <w:r w:rsidRPr="00B21E22">
        <w:rPr>
          <w:b w:val="0"/>
        </w:rPr>
        <w:t xml:space="preserve">Признать утратившим силу </w:t>
      </w:r>
      <w:r>
        <w:rPr>
          <w:b w:val="0"/>
        </w:rPr>
        <w:t xml:space="preserve">Постановление № 387 от 28.12.2012, </w:t>
      </w:r>
      <w:r w:rsidRPr="00E10EFE">
        <w:rPr>
          <w:b w:val="0"/>
        </w:rPr>
        <w:t xml:space="preserve">«Выдача разрешений на автомобильные перевозки опасных </w:t>
      </w:r>
      <w:r w:rsidRPr="00E10EFE">
        <w:rPr>
          <w:b w:val="0"/>
        </w:rPr>
        <w:lastRenderedPageBreak/>
        <w:t>грузов по маршрутам, проходящим полностью или частично по дорогам местного значения в границах городского поселения «Забайкальское»</w:t>
      </w:r>
      <w:r>
        <w:rPr>
          <w:b w:val="0"/>
        </w:rPr>
        <w:t>;</w:t>
      </w:r>
    </w:p>
    <w:p w:rsidR="002132C1" w:rsidRPr="00B21E22" w:rsidRDefault="002132C1" w:rsidP="00E10EFE">
      <w:pPr>
        <w:pStyle w:val="ConsPlusTitle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b w:val="0"/>
        </w:rPr>
      </w:pPr>
      <w:r w:rsidRPr="00B21E22">
        <w:rPr>
          <w:b w:val="0"/>
        </w:rPr>
        <w:t>Настоящее постановление вступает в силу</w:t>
      </w:r>
      <w:r w:rsidR="00B21E22">
        <w:rPr>
          <w:b w:val="0"/>
        </w:rPr>
        <w:t xml:space="preserve"> на следующий день после опубликования в средствах массовой информации</w:t>
      </w:r>
      <w:r w:rsidRPr="00B21E22">
        <w:rPr>
          <w:b w:val="0"/>
          <w:i/>
        </w:rPr>
        <w:t>.</w:t>
      </w:r>
    </w:p>
    <w:p w:rsidR="002132C1" w:rsidRPr="006A69AA" w:rsidRDefault="002132C1" w:rsidP="00E10EFE">
      <w:pPr>
        <w:pStyle w:val="ConsPlusTitle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b w:val="0"/>
        </w:rPr>
      </w:pPr>
      <w:r w:rsidRPr="006A69AA">
        <w:rPr>
          <w:b w:val="0"/>
        </w:rPr>
        <w:t xml:space="preserve">Настоящее постановление </w:t>
      </w:r>
      <w:proofErr w:type="gramStart"/>
      <w:r w:rsidRPr="006A69AA">
        <w:rPr>
          <w:b w:val="0"/>
        </w:rPr>
        <w:t>опубликовать</w:t>
      </w:r>
      <w:proofErr w:type="gramEnd"/>
      <w:r w:rsidRPr="006A69AA">
        <w:rPr>
          <w:b w:val="0"/>
        </w:rPr>
        <w:t xml:space="preserve"> </w:t>
      </w:r>
      <w:r w:rsidR="00B21E22">
        <w:rPr>
          <w:b w:val="0"/>
        </w:rPr>
        <w:t>а информационном вестнике «Вести Забайкальска».</w:t>
      </w:r>
    </w:p>
    <w:p w:rsidR="002132C1" w:rsidRPr="006A69AA" w:rsidRDefault="002132C1" w:rsidP="002132C1">
      <w:pPr>
        <w:pStyle w:val="ConsPlusTitle"/>
        <w:widowControl/>
        <w:jc w:val="both"/>
        <w:rPr>
          <w:b w:val="0"/>
          <w:i/>
        </w:rPr>
      </w:pPr>
    </w:p>
    <w:p w:rsidR="002132C1" w:rsidRDefault="002132C1" w:rsidP="002132C1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E10EFE" w:rsidRDefault="00E10EFE" w:rsidP="00B21E22">
      <w:pPr>
        <w:pStyle w:val="ConsPlusTitle"/>
        <w:widowControl/>
        <w:outlineLvl w:val="0"/>
        <w:rPr>
          <w:bCs w:val="0"/>
        </w:rPr>
      </w:pPr>
    </w:p>
    <w:p w:rsidR="00B21E22" w:rsidRPr="00B21E22" w:rsidRDefault="00B21E22" w:rsidP="00B21E22">
      <w:pPr>
        <w:pStyle w:val="ConsPlusTitle"/>
        <w:widowControl/>
        <w:outlineLvl w:val="0"/>
        <w:rPr>
          <w:bCs w:val="0"/>
        </w:rPr>
      </w:pPr>
      <w:r w:rsidRPr="00B21E22">
        <w:rPr>
          <w:bCs w:val="0"/>
        </w:rPr>
        <w:t>Глава городского поселения</w:t>
      </w:r>
    </w:p>
    <w:p w:rsidR="00B21E22" w:rsidRPr="00B21E22" w:rsidRDefault="00B21E22" w:rsidP="00B21E22">
      <w:pPr>
        <w:pStyle w:val="ConsPlusTitle"/>
        <w:widowControl/>
        <w:outlineLvl w:val="0"/>
        <w:rPr>
          <w:bCs w:val="0"/>
        </w:rPr>
        <w:sectPr w:rsidR="00B21E22" w:rsidRPr="00B21E22" w:rsidSect="00517CD5">
          <w:headerReference w:type="default" r:id="rId12"/>
          <w:pgSz w:w="11906" w:h="16838"/>
          <w:pgMar w:top="851" w:right="851" w:bottom="1134" w:left="1985" w:header="720" w:footer="720" w:gutter="0"/>
          <w:cols w:space="720"/>
          <w:titlePg/>
        </w:sectPr>
      </w:pPr>
      <w:r w:rsidRPr="00B21E22">
        <w:rPr>
          <w:bCs w:val="0"/>
        </w:rPr>
        <w:t xml:space="preserve"> «Забайкальское»    </w:t>
      </w:r>
      <w:r>
        <w:rPr>
          <w:bCs w:val="0"/>
        </w:rPr>
        <w:t xml:space="preserve">  </w:t>
      </w:r>
      <w:r w:rsidRPr="00B21E22">
        <w:rPr>
          <w:bCs w:val="0"/>
        </w:rPr>
        <w:t xml:space="preserve">                   </w:t>
      </w:r>
      <w:r w:rsidR="00517CD5">
        <w:rPr>
          <w:bCs w:val="0"/>
        </w:rPr>
        <w:t xml:space="preserve">                            </w:t>
      </w:r>
      <w:r w:rsidRPr="00B21E22">
        <w:rPr>
          <w:bCs w:val="0"/>
        </w:rPr>
        <w:t xml:space="preserve">                   Ермолин О.Г.</w:t>
      </w:r>
    </w:p>
    <w:p w:rsidR="00B21E22" w:rsidRPr="00A16AA7" w:rsidRDefault="00B21E22" w:rsidP="00B21E22">
      <w:pPr>
        <w:ind w:firstLine="709"/>
        <w:jc w:val="right"/>
        <w:rPr>
          <w:sz w:val="28"/>
          <w:szCs w:val="28"/>
        </w:rPr>
      </w:pPr>
      <w:r w:rsidRPr="00A16AA7">
        <w:rPr>
          <w:sz w:val="28"/>
          <w:szCs w:val="28"/>
        </w:rPr>
        <w:lastRenderedPageBreak/>
        <w:t xml:space="preserve">Утверждены </w:t>
      </w:r>
    </w:p>
    <w:p w:rsidR="00B21E22" w:rsidRPr="00A16AA7" w:rsidRDefault="00B21E22" w:rsidP="00B21E22">
      <w:pPr>
        <w:ind w:firstLine="709"/>
        <w:jc w:val="right"/>
        <w:rPr>
          <w:sz w:val="28"/>
          <w:szCs w:val="28"/>
        </w:rPr>
      </w:pPr>
      <w:r w:rsidRPr="00A16AA7">
        <w:rPr>
          <w:sz w:val="28"/>
          <w:szCs w:val="28"/>
        </w:rPr>
        <w:t xml:space="preserve">постановлением администрации </w:t>
      </w:r>
    </w:p>
    <w:p w:rsidR="00B21E22" w:rsidRPr="00A16AA7" w:rsidRDefault="00B21E22" w:rsidP="00B21E22">
      <w:pPr>
        <w:ind w:firstLine="709"/>
        <w:jc w:val="right"/>
        <w:rPr>
          <w:sz w:val="28"/>
          <w:szCs w:val="28"/>
        </w:rPr>
      </w:pPr>
      <w:r w:rsidRPr="00A16AA7">
        <w:rPr>
          <w:sz w:val="28"/>
          <w:szCs w:val="28"/>
        </w:rPr>
        <w:t>поселения «Забайкальское»</w:t>
      </w:r>
    </w:p>
    <w:p w:rsidR="00B21E22" w:rsidRPr="00A16AA7" w:rsidRDefault="00B21E22" w:rsidP="00B21E22">
      <w:pPr>
        <w:ind w:firstLine="709"/>
        <w:jc w:val="right"/>
        <w:rPr>
          <w:sz w:val="28"/>
          <w:szCs w:val="28"/>
        </w:rPr>
      </w:pPr>
      <w:r w:rsidRPr="00A16AA7">
        <w:rPr>
          <w:sz w:val="28"/>
          <w:szCs w:val="28"/>
        </w:rPr>
        <w:t>от «28» июня</w:t>
      </w:r>
      <w:r w:rsidRPr="00A16AA7">
        <w:rPr>
          <w:sz w:val="28"/>
          <w:szCs w:val="28"/>
          <w:u w:val="single"/>
        </w:rPr>
        <w:t xml:space="preserve">  </w:t>
      </w:r>
      <w:r w:rsidR="00581C6A">
        <w:rPr>
          <w:sz w:val="28"/>
          <w:szCs w:val="28"/>
        </w:rPr>
        <w:t>2016  г. №  162</w:t>
      </w:r>
    </w:p>
    <w:p w:rsidR="002132C1" w:rsidRPr="006A69AA" w:rsidRDefault="002132C1" w:rsidP="002132C1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32C1" w:rsidRPr="006A69AA" w:rsidRDefault="002132C1" w:rsidP="002132C1">
      <w:pPr>
        <w:pStyle w:val="2"/>
        <w:ind w:left="4536"/>
        <w:rPr>
          <w:sz w:val="28"/>
          <w:szCs w:val="28"/>
        </w:rPr>
      </w:pPr>
    </w:p>
    <w:p w:rsidR="00A34A4F" w:rsidRPr="006A69AA" w:rsidRDefault="00A34A4F" w:rsidP="008158EE">
      <w:pPr>
        <w:jc w:val="center"/>
        <w:rPr>
          <w:b/>
          <w:i/>
          <w:sz w:val="28"/>
          <w:szCs w:val="28"/>
        </w:rPr>
      </w:pPr>
      <w:r w:rsidRPr="006A69AA">
        <w:rPr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004AE" w:rsidRPr="006A69AA">
        <w:rPr>
          <w:b/>
          <w:sz w:val="28"/>
          <w:szCs w:val="28"/>
        </w:rPr>
        <w:t xml:space="preserve"> </w:t>
      </w:r>
      <w:r w:rsidR="002132C1" w:rsidRPr="006A69AA">
        <w:rPr>
          <w:b/>
          <w:sz w:val="28"/>
          <w:szCs w:val="28"/>
        </w:rPr>
        <w:t>«</w:t>
      </w:r>
      <w:r w:rsidRPr="006A69AA">
        <w:rPr>
          <w:b/>
          <w:sz w:val="28"/>
          <w:szCs w:val="28"/>
        </w:rPr>
        <w:t xml:space="preserve">Выдача разрешений на автомобильные перевозки </w:t>
      </w:r>
      <w:r w:rsidR="0088077F">
        <w:rPr>
          <w:b/>
          <w:sz w:val="28"/>
          <w:szCs w:val="28"/>
        </w:rPr>
        <w:t>опасных</w:t>
      </w:r>
      <w:r w:rsidRPr="006A69AA">
        <w:rPr>
          <w:b/>
          <w:sz w:val="28"/>
          <w:szCs w:val="28"/>
        </w:rPr>
        <w:t xml:space="preserve"> грузов по маршрутам, проходящим полностью или частично по дорогам местного значения в границах </w:t>
      </w:r>
      <w:r w:rsidR="00B21E22">
        <w:rPr>
          <w:b/>
          <w:sz w:val="28"/>
          <w:szCs w:val="28"/>
        </w:rPr>
        <w:t>городского поселения «Забайкальское»</w:t>
      </w:r>
    </w:p>
    <w:p w:rsidR="00A34A4F" w:rsidRPr="006A69AA" w:rsidRDefault="00A34A4F" w:rsidP="008158EE">
      <w:pPr>
        <w:jc w:val="center"/>
        <w:rPr>
          <w:b/>
          <w:sz w:val="28"/>
          <w:szCs w:val="28"/>
        </w:rPr>
      </w:pPr>
    </w:p>
    <w:p w:rsidR="00A34A4F" w:rsidRPr="006A69AA" w:rsidRDefault="00AA700A" w:rsidP="00AA700A">
      <w:pPr>
        <w:ind w:firstLine="851"/>
        <w:jc w:val="both"/>
        <w:rPr>
          <w:b/>
          <w:sz w:val="28"/>
          <w:szCs w:val="28"/>
        </w:rPr>
      </w:pPr>
      <w:r w:rsidRPr="006A69AA">
        <w:rPr>
          <w:b/>
          <w:sz w:val="28"/>
          <w:szCs w:val="28"/>
        </w:rPr>
        <w:t>1.</w:t>
      </w:r>
      <w:r w:rsidR="00A34A4F" w:rsidRPr="006A69AA">
        <w:rPr>
          <w:b/>
          <w:sz w:val="28"/>
          <w:szCs w:val="28"/>
        </w:rPr>
        <w:t>Общие положения</w:t>
      </w:r>
    </w:p>
    <w:p w:rsidR="00A34A4F" w:rsidRPr="006A69AA" w:rsidRDefault="00A34A4F" w:rsidP="00A34A4F">
      <w:pPr>
        <w:jc w:val="center"/>
        <w:rPr>
          <w:sz w:val="28"/>
          <w:szCs w:val="28"/>
        </w:rPr>
      </w:pPr>
    </w:p>
    <w:p w:rsidR="00910510" w:rsidRPr="006A69AA" w:rsidRDefault="00A34A4F" w:rsidP="00AA700A">
      <w:pPr>
        <w:pStyle w:val="a6"/>
        <w:ind w:left="0" w:right="-57" w:firstLine="851"/>
        <w:jc w:val="both"/>
        <w:rPr>
          <w:b/>
          <w:sz w:val="28"/>
          <w:szCs w:val="28"/>
        </w:rPr>
      </w:pPr>
      <w:r w:rsidRPr="006A69AA">
        <w:rPr>
          <w:b/>
          <w:sz w:val="28"/>
          <w:szCs w:val="28"/>
        </w:rPr>
        <w:t xml:space="preserve">1.1. </w:t>
      </w:r>
      <w:r w:rsidR="00910510" w:rsidRPr="006A69AA">
        <w:rPr>
          <w:b/>
          <w:sz w:val="28"/>
          <w:szCs w:val="28"/>
        </w:rPr>
        <w:t>Предмет регулирования регламента</w:t>
      </w:r>
    </w:p>
    <w:p w:rsidR="00A34A4F" w:rsidRPr="006A69AA" w:rsidRDefault="00A34A4F" w:rsidP="00AA700A">
      <w:pPr>
        <w:pStyle w:val="a6"/>
        <w:ind w:left="0" w:right="-57" w:firstLine="851"/>
        <w:jc w:val="both"/>
        <w:rPr>
          <w:sz w:val="28"/>
          <w:szCs w:val="28"/>
        </w:rPr>
      </w:pPr>
      <w:proofErr w:type="gramStart"/>
      <w:r w:rsidRPr="006A69AA">
        <w:rPr>
          <w:sz w:val="28"/>
          <w:szCs w:val="28"/>
        </w:rPr>
        <w:t xml:space="preserve">Настоящий </w:t>
      </w:r>
      <w:r w:rsidR="005F17E0">
        <w:rPr>
          <w:sz w:val="28"/>
          <w:szCs w:val="28"/>
        </w:rPr>
        <w:t>а</w:t>
      </w:r>
      <w:r w:rsidRPr="006A69AA">
        <w:rPr>
          <w:sz w:val="28"/>
          <w:szCs w:val="28"/>
        </w:rPr>
        <w:t xml:space="preserve">дминистративный регламент по предоставлению муниципальной услуги по выдаче разрешений на автомобильные перевозки </w:t>
      </w:r>
      <w:r w:rsidR="0088077F">
        <w:rPr>
          <w:sz w:val="28"/>
          <w:szCs w:val="28"/>
        </w:rPr>
        <w:t>опасных</w:t>
      </w:r>
      <w:r w:rsidRPr="006A69AA">
        <w:rPr>
          <w:sz w:val="28"/>
          <w:szCs w:val="28"/>
        </w:rPr>
        <w:t xml:space="preserve"> грузов по маршрутам, проходящим полностью или частично по дорогам местного значения  в границах </w:t>
      </w:r>
      <w:r w:rsidR="00B21E22">
        <w:rPr>
          <w:sz w:val="28"/>
          <w:szCs w:val="28"/>
        </w:rPr>
        <w:t xml:space="preserve"> городского поселения «Забайкальское»</w:t>
      </w:r>
      <w:r w:rsidRPr="006A69AA">
        <w:rPr>
          <w:sz w:val="28"/>
          <w:szCs w:val="28"/>
        </w:rPr>
        <w:t xml:space="preserve"> (далее – </w:t>
      </w:r>
      <w:r w:rsidR="00122B80">
        <w:rPr>
          <w:sz w:val="28"/>
          <w:szCs w:val="28"/>
        </w:rPr>
        <w:t>а</w:t>
      </w:r>
      <w:r w:rsidRPr="006A69AA">
        <w:rPr>
          <w:sz w:val="28"/>
          <w:szCs w:val="28"/>
        </w:rPr>
        <w:t>дминистративный регламент</w:t>
      </w:r>
      <w:r w:rsidR="00975E29">
        <w:rPr>
          <w:sz w:val="28"/>
          <w:szCs w:val="28"/>
        </w:rPr>
        <w:t>, муниципальная услуга</w:t>
      </w:r>
      <w:r w:rsidRPr="006A69AA">
        <w:rPr>
          <w:sz w:val="28"/>
          <w:szCs w:val="28"/>
        </w:rPr>
        <w:t>) разработан в целях повышения качества предоставления муниципальной услуги и определяет сроки, требования, условия исполнения и последовательность действий (административных процедур) при осуществлении полномочий по предоставлению муниципальной</w:t>
      </w:r>
      <w:proofErr w:type="gramEnd"/>
      <w:r w:rsidRPr="006A69AA">
        <w:rPr>
          <w:sz w:val="28"/>
          <w:szCs w:val="28"/>
        </w:rPr>
        <w:t xml:space="preserve"> услуги.</w:t>
      </w:r>
    </w:p>
    <w:p w:rsidR="00910510" w:rsidRPr="006A69AA" w:rsidRDefault="00A34A4F" w:rsidP="00910510">
      <w:pPr>
        <w:pStyle w:val="a6"/>
        <w:ind w:left="0" w:right="-57" w:firstLine="851"/>
        <w:jc w:val="both"/>
        <w:rPr>
          <w:b/>
          <w:sz w:val="28"/>
          <w:szCs w:val="28"/>
        </w:rPr>
      </w:pPr>
      <w:r w:rsidRPr="006A69AA">
        <w:rPr>
          <w:b/>
          <w:sz w:val="28"/>
          <w:szCs w:val="28"/>
        </w:rPr>
        <w:t xml:space="preserve">1.2. </w:t>
      </w:r>
      <w:r w:rsidR="00910510" w:rsidRPr="006A69AA">
        <w:rPr>
          <w:b/>
          <w:sz w:val="28"/>
          <w:szCs w:val="28"/>
        </w:rPr>
        <w:t>Круг заявителей, имеющих право на получение муниципальной услуги</w:t>
      </w:r>
    </w:p>
    <w:p w:rsidR="00910510" w:rsidRPr="006A69AA" w:rsidRDefault="00910510" w:rsidP="00910510">
      <w:pPr>
        <w:pStyle w:val="a6"/>
        <w:ind w:left="0" w:right="-57" w:firstLine="851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Правом на предоставление муниципальной услуги обладают физические, юридические лица и индивидуальные предприниматели, намеревающиеся осуществить перевозку </w:t>
      </w:r>
      <w:r w:rsidR="0044721C">
        <w:rPr>
          <w:sz w:val="28"/>
          <w:szCs w:val="28"/>
        </w:rPr>
        <w:t>опасных</w:t>
      </w:r>
      <w:r w:rsidRPr="006A69AA">
        <w:rPr>
          <w:sz w:val="28"/>
          <w:szCs w:val="28"/>
        </w:rPr>
        <w:t xml:space="preserve"> грузов по маршрутам, проходящим полностью или частично по дорогам </w:t>
      </w:r>
      <w:r w:rsidRPr="0044721C">
        <w:rPr>
          <w:sz w:val="28"/>
          <w:szCs w:val="28"/>
        </w:rPr>
        <w:t>местного значения  в границах</w:t>
      </w:r>
      <w:r w:rsidR="00D177F4" w:rsidRPr="006A69AA">
        <w:rPr>
          <w:sz w:val="28"/>
          <w:szCs w:val="28"/>
        </w:rPr>
        <w:t xml:space="preserve"> </w:t>
      </w:r>
      <w:r w:rsidR="00B21E22">
        <w:rPr>
          <w:sz w:val="28"/>
          <w:szCs w:val="28"/>
        </w:rPr>
        <w:t>городского поселения «Забайкальское»</w:t>
      </w:r>
      <w:r w:rsidRPr="006A69AA">
        <w:rPr>
          <w:sz w:val="28"/>
          <w:szCs w:val="28"/>
        </w:rPr>
        <w:t>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8"/>
          <w:szCs w:val="28"/>
        </w:rPr>
      </w:pPr>
      <w:r w:rsidRPr="006A69AA">
        <w:rPr>
          <w:b/>
          <w:sz w:val="28"/>
          <w:szCs w:val="28"/>
        </w:rPr>
        <w:t>1.3. Требования к порядку информирования о пред</w:t>
      </w:r>
      <w:r w:rsidR="00975E29">
        <w:rPr>
          <w:b/>
          <w:sz w:val="28"/>
          <w:szCs w:val="28"/>
        </w:rPr>
        <w:t>оставлении муниципальной услуги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1.3.1. Информирование о предоставлении муниципальной услуги осуществляется непосредственно</w:t>
      </w:r>
      <w:r w:rsidR="008E157E">
        <w:rPr>
          <w:sz w:val="28"/>
          <w:szCs w:val="28"/>
        </w:rPr>
        <w:t xml:space="preserve"> </w:t>
      </w:r>
      <w:r w:rsidR="008E157E" w:rsidRPr="00A16AA7">
        <w:rPr>
          <w:sz w:val="28"/>
          <w:szCs w:val="28"/>
        </w:rPr>
        <w:t xml:space="preserve">на официальном сайте Администрации </w:t>
      </w:r>
      <w:proofErr w:type="spellStart"/>
      <w:r w:rsidR="008E157E" w:rsidRPr="00A16AA7">
        <w:rPr>
          <w:sz w:val="28"/>
          <w:szCs w:val="28"/>
          <w:lang w:val="en-US"/>
        </w:rPr>
        <w:t>gpzab</w:t>
      </w:r>
      <w:proofErr w:type="spellEnd"/>
      <w:r w:rsidR="008E157E" w:rsidRPr="00A16AA7">
        <w:rPr>
          <w:sz w:val="28"/>
          <w:szCs w:val="28"/>
        </w:rPr>
        <w:t>@</w:t>
      </w:r>
      <w:r w:rsidR="008E157E" w:rsidRPr="00A16AA7">
        <w:rPr>
          <w:sz w:val="28"/>
          <w:szCs w:val="28"/>
          <w:lang w:val="en-US"/>
        </w:rPr>
        <w:t>mail</w:t>
      </w:r>
      <w:r w:rsidR="008E157E" w:rsidRPr="00A16AA7">
        <w:rPr>
          <w:sz w:val="28"/>
          <w:szCs w:val="28"/>
        </w:rPr>
        <w:t xml:space="preserve"> в информационно-телекоммуникационной сети «Интернет» и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="008E157E" w:rsidRPr="00A16AA7">
        <w:rPr>
          <w:sz w:val="28"/>
          <w:szCs w:val="28"/>
          <w:lang w:val="en-US"/>
        </w:rPr>
        <w:t>http</w:t>
      </w:r>
      <w:r w:rsidR="008E157E" w:rsidRPr="00A16AA7">
        <w:rPr>
          <w:sz w:val="28"/>
          <w:szCs w:val="28"/>
        </w:rPr>
        <w:t xml:space="preserve">: // </w:t>
      </w:r>
      <w:hyperlink r:id="rId13" w:history="1">
        <w:r w:rsidR="008E157E" w:rsidRPr="00A16AA7">
          <w:rPr>
            <w:rStyle w:val="a9"/>
            <w:color w:val="auto"/>
            <w:sz w:val="28"/>
            <w:szCs w:val="28"/>
            <w:lang w:val="en-US"/>
          </w:rPr>
          <w:t>www</w:t>
        </w:r>
        <w:r w:rsidR="008E157E" w:rsidRPr="00A16AA7">
          <w:rPr>
            <w:rStyle w:val="a9"/>
            <w:color w:val="auto"/>
            <w:sz w:val="28"/>
            <w:szCs w:val="28"/>
          </w:rPr>
          <w:t>.</w:t>
        </w:r>
        <w:proofErr w:type="spellStart"/>
        <w:r w:rsidR="008E157E" w:rsidRPr="00A16AA7">
          <w:rPr>
            <w:rStyle w:val="a9"/>
            <w:color w:val="auto"/>
            <w:sz w:val="28"/>
            <w:szCs w:val="28"/>
            <w:lang w:val="en-US"/>
          </w:rPr>
          <w:t>pgu</w:t>
        </w:r>
        <w:proofErr w:type="spellEnd"/>
        <w:r w:rsidR="008E157E" w:rsidRPr="00A16AA7">
          <w:rPr>
            <w:rStyle w:val="a9"/>
            <w:color w:val="auto"/>
            <w:sz w:val="28"/>
            <w:szCs w:val="28"/>
          </w:rPr>
          <w:t>.</w:t>
        </w:r>
        <w:r w:rsidR="008E157E" w:rsidRPr="00A16AA7">
          <w:rPr>
            <w:rStyle w:val="a9"/>
            <w:color w:val="auto"/>
            <w:sz w:val="28"/>
            <w:szCs w:val="28"/>
            <w:lang w:val="en-US"/>
          </w:rPr>
          <w:t>e</w:t>
        </w:r>
        <w:r w:rsidR="008E157E" w:rsidRPr="00A16AA7">
          <w:rPr>
            <w:rStyle w:val="a9"/>
            <w:color w:val="auto"/>
            <w:sz w:val="28"/>
            <w:szCs w:val="28"/>
          </w:rPr>
          <w:t>-</w:t>
        </w:r>
        <w:proofErr w:type="spellStart"/>
        <w:r w:rsidR="008E157E" w:rsidRPr="00A16AA7">
          <w:rPr>
            <w:rStyle w:val="a9"/>
            <w:color w:val="auto"/>
            <w:sz w:val="28"/>
            <w:szCs w:val="28"/>
            <w:lang w:val="en-US"/>
          </w:rPr>
          <w:t>zab</w:t>
        </w:r>
        <w:proofErr w:type="spellEnd"/>
        <w:r w:rsidR="008E157E" w:rsidRPr="00A16AA7">
          <w:rPr>
            <w:rStyle w:val="a9"/>
            <w:color w:val="auto"/>
            <w:sz w:val="28"/>
            <w:szCs w:val="28"/>
          </w:rPr>
          <w:t>.</w:t>
        </w:r>
        <w:proofErr w:type="spellStart"/>
        <w:r w:rsidR="008E157E" w:rsidRPr="00A16AA7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="008E157E" w:rsidRPr="00A16AA7">
          <w:rPr>
            <w:rStyle w:val="a9"/>
            <w:color w:val="auto"/>
            <w:sz w:val="28"/>
            <w:szCs w:val="28"/>
          </w:rPr>
          <w:t>.».(далее</w:t>
        </w:r>
      </w:hyperlink>
      <w:r w:rsidR="008E157E" w:rsidRPr="00A16AA7">
        <w:rPr>
          <w:sz w:val="28"/>
          <w:szCs w:val="28"/>
        </w:rPr>
        <w:t xml:space="preserve"> - Портал)</w:t>
      </w:r>
      <w:r w:rsidRPr="006A69AA">
        <w:rPr>
          <w:sz w:val="28"/>
          <w:szCs w:val="28"/>
        </w:rPr>
        <w:t>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1.3.2. Сведения о местонахождении, контактных телефонах, режиме работы</w:t>
      </w:r>
      <w:r w:rsidR="001B71EC" w:rsidRPr="006A69AA">
        <w:rPr>
          <w:sz w:val="28"/>
          <w:szCs w:val="28"/>
        </w:rPr>
        <w:t xml:space="preserve"> </w:t>
      </w:r>
      <w:r w:rsidR="008E157E">
        <w:rPr>
          <w:sz w:val="28"/>
          <w:szCs w:val="28"/>
        </w:rPr>
        <w:t>Администрации городского поселения «Забайкальское»:</w:t>
      </w:r>
    </w:p>
    <w:p w:rsidR="001B71EC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Адрес: </w:t>
      </w:r>
      <w:r w:rsidR="008E157E">
        <w:rPr>
          <w:sz w:val="28"/>
          <w:szCs w:val="28"/>
        </w:rPr>
        <w:t xml:space="preserve">674650; </w:t>
      </w:r>
      <w:r w:rsidRPr="006A69AA">
        <w:rPr>
          <w:sz w:val="28"/>
          <w:szCs w:val="28"/>
        </w:rPr>
        <w:t xml:space="preserve"> Забайкальский край, </w:t>
      </w:r>
      <w:proofErr w:type="spellStart"/>
      <w:r w:rsidR="008E157E">
        <w:rPr>
          <w:sz w:val="28"/>
          <w:szCs w:val="28"/>
        </w:rPr>
        <w:t>пгт</w:t>
      </w:r>
      <w:proofErr w:type="spellEnd"/>
      <w:r w:rsidR="008E157E">
        <w:rPr>
          <w:sz w:val="28"/>
          <w:szCs w:val="28"/>
        </w:rPr>
        <w:t xml:space="preserve">. Забайкальск, ул. </w:t>
      </w:r>
      <w:proofErr w:type="gramStart"/>
      <w:r w:rsidR="008E157E">
        <w:rPr>
          <w:sz w:val="28"/>
          <w:szCs w:val="28"/>
        </w:rPr>
        <w:t>Красноармейская</w:t>
      </w:r>
      <w:proofErr w:type="gramEnd"/>
      <w:r w:rsidR="008E157E">
        <w:rPr>
          <w:sz w:val="28"/>
          <w:szCs w:val="28"/>
        </w:rPr>
        <w:t xml:space="preserve"> д. 26</w:t>
      </w:r>
      <w:r w:rsidR="001B71EC" w:rsidRPr="006A69AA">
        <w:rPr>
          <w:sz w:val="28"/>
          <w:szCs w:val="28"/>
        </w:rPr>
        <w:t>;</w:t>
      </w:r>
    </w:p>
    <w:p w:rsidR="001B71EC" w:rsidRPr="006A69AA" w:rsidRDefault="00910510" w:rsidP="001B71EC">
      <w:pPr>
        <w:ind w:left="143" w:firstLine="708"/>
        <w:jc w:val="both"/>
        <w:rPr>
          <w:i/>
          <w:sz w:val="28"/>
          <w:szCs w:val="28"/>
        </w:rPr>
      </w:pPr>
      <w:r w:rsidRPr="006A69AA">
        <w:rPr>
          <w:sz w:val="28"/>
          <w:szCs w:val="28"/>
        </w:rPr>
        <w:lastRenderedPageBreak/>
        <w:t xml:space="preserve">Телефоны: </w:t>
      </w:r>
      <w:r w:rsidR="008E157E">
        <w:rPr>
          <w:sz w:val="28"/>
          <w:szCs w:val="28"/>
        </w:rPr>
        <w:t xml:space="preserve"> 3-20-66</w:t>
      </w:r>
      <w:r w:rsidR="001B71EC" w:rsidRPr="006A69AA">
        <w:rPr>
          <w:i/>
          <w:sz w:val="28"/>
          <w:szCs w:val="28"/>
        </w:rPr>
        <w:t>;</w:t>
      </w:r>
    </w:p>
    <w:p w:rsidR="001B71EC" w:rsidRPr="006A69AA" w:rsidRDefault="00910510" w:rsidP="001B71EC">
      <w:pPr>
        <w:ind w:left="143" w:firstLine="708"/>
        <w:jc w:val="both"/>
        <w:rPr>
          <w:i/>
          <w:sz w:val="28"/>
          <w:szCs w:val="28"/>
        </w:rPr>
      </w:pPr>
      <w:r w:rsidRPr="006A69AA">
        <w:rPr>
          <w:sz w:val="28"/>
          <w:szCs w:val="28"/>
        </w:rPr>
        <w:t xml:space="preserve">Факс: </w:t>
      </w:r>
      <w:r w:rsidR="008E157E">
        <w:rPr>
          <w:sz w:val="28"/>
          <w:szCs w:val="28"/>
        </w:rPr>
        <w:t>3-22-93</w:t>
      </w:r>
      <w:r w:rsidR="001B71EC" w:rsidRPr="006A69AA">
        <w:rPr>
          <w:i/>
          <w:sz w:val="28"/>
          <w:szCs w:val="28"/>
        </w:rPr>
        <w:t>;</w:t>
      </w:r>
    </w:p>
    <w:p w:rsidR="001B71EC" w:rsidRPr="006A69AA" w:rsidRDefault="00910510" w:rsidP="001B71EC">
      <w:pPr>
        <w:pStyle w:val="ab"/>
        <w:spacing w:after="0" w:line="240" w:lineRule="auto"/>
        <w:ind w:left="143" w:firstLine="708"/>
        <w:rPr>
          <w:rFonts w:ascii="Times New Roman" w:hAnsi="Times New Roman"/>
          <w:i/>
          <w:sz w:val="28"/>
          <w:szCs w:val="28"/>
        </w:rPr>
      </w:pPr>
      <w:r w:rsidRPr="006A69AA">
        <w:rPr>
          <w:sz w:val="28"/>
          <w:szCs w:val="28"/>
          <w:lang w:val="en-US"/>
        </w:rPr>
        <w:t>E</w:t>
      </w:r>
      <w:r w:rsidRPr="006A69AA">
        <w:rPr>
          <w:sz w:val="28"/>
          <w:szCs w:val="28"/>
        </w:rPr>
        <w:t>-</w:t>
      </w:r>
      <w:r w:rsidRPr="006A69AA">
        <w:rPr>
          <w:sz w:val="28"/>
          <w:szCs w:val="28"/>
          <w:lang w:val="en-US"/>
        </w:rPr>
        <w:t>mail</w:t>
      </w:r>
      <w:r w:rsidRPr="006A69AA">
        <w:rPr>
          <w:sz w:val="28"/>
          <w:szCs w:val="28"/>
        </w:rPr>
        <w:t>:</w:t>
      </w:r>
      <w:r w:rsidR="008E157E">
        <w:rPr>
          <w:sz w:val="28"/>
          <w:szCs w:val="28"/>
        </w:rPr>
        <w:t xml:space="preserve"> </w:t>
      </w:r>
      <w:proofErr w:type="spellStart"/>
      <w:r w:rsidR="008E157E">
        <w:rPr>
          <w:sz w:val="28"/>
          <w:szCs w:val="28"/>
          <w:lang w:val="en-US"/>
        </w:rPr>
        <w:t>gpzab</w:t>
      </w:r>
      <w:proofErr w:type="spellEnd"/>
      <w:r w:rsidR="008E157E" w:rsidRPr="008E157E">
        <w:rPr>
          <w:sz w:val="28"/>
          <w:szCs w:val="28"/>
        </w:rPr>
        <w:t>@</w:t>
      </w:r>
      <w:r w:rsidR="008E157E">
        <w:rPr>
          <w:sz w:val="28"/>
          <w:szCs w:val="28"/>
          <w:lang w:val="en-US"/>
        </w:rPr>
        <w:t>mail</w:t>
      </w:r>
      <w:r w:rsidR="008E157E" w:rsidRPr="008E157E">
        <w:rPr>
          <w:sz w:val="28"/>
          <w:szCs w:val="28"/>
        </w:rPr>
        <w:t>.</w:t>
      </w:r>
      <w:proofErr w:type="spellStart"/>
      <w:r w:rsidR="008E157E">
        <w:rPr>
          <w:sz w:val="28"/>
          <w:szCs w:val="28"/>
          <w:lang w:val="en-US"/>
        </w:rPr>
        <w:t>ru</w:t>
      </w:r>
      <w:proofErr w:type="spellEnd"/>
      <w:r w:rsidR="001B71EC" w:rsidRPr="006A69AA">
        <w:rPr>
          <w:rFonts w:ascii="Times New Roman" w:hAnsi="Times New Roman"/>
          <w:i/>
          <w:sz w:val="28"/>
          <w:szCs w:val="28"/>
        </w:rPr>
        <w:t>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График работы: понедельник – четверг с 8-45 до 18-00 </w:t>
      </w:r>
      <w:r w:rsidR="00975E29">
        <w:rPr>
          <w:sz w:val="28"/>
          <w:szCs w:val="28"/>
        </w:rPr>
        <w:t xml:space="preserve">час. </w:t>
      </w:r>
      <w:r w:rsidRPr="006A69AA">
        <w:rPr>
          <w:sz w:val="28"/>
          <w:szCs w:val="28"/>
        </w:rPr>
        <w:t>пятница с 8-45 до 16-45</w:t>
      </w:r>
      <w:r w:rsidR="00975E29">
        <w:rPr>
          <w:sz w:val="28"/>
          <w:szCs w:val="28"/>
        </w:rPr>
        <w:t xml:space="preserve"> час.</w:t>
      </w:r>
      <w:r w:rsidRPr="006A69AA">
        <w:rPr>
          <w:sz w:val="28"/>
          <w:szCs w:val="28"/>
        </w:rPr>
        <w:t xml:space="preserve">, перерыв на обед с 13-00 </w:t>
      </w:r>
      <w:proofErr w:type="gramStart"/>
      <w:r w:rsidRPr="006A69AA">
        <w:rPr>
          <w:sz w:val="28"/>
          <w:szCs w:val="28"/>
        </w:rPr>
        <w:t>до</w:t>
      </w:r>
      <w:proofErr w:type="gramEnd"/>
      <w:r w:rsidRPr="006A69AA">
        <w:rPr>
          <w:sz w:val="28"/>
          <w:szCs w:val="28"/>
        </w:rPr>
        <w:t xml:space="preserve"> 14-00</w:t>
      </w:r>
      <w:r w:rsidR="00975E29">
        <w:rPr>
          <w:sz w:val="28"/>
          <w:szCs w:val="28"/>
        </w:rPr>
        <w:t xml:space="preserve"> час</w:t>
      </w:r>
      <w:r w:rsidRPr="006A69AA">
        <w:rPr>
          <w:sz w:val="28"/>
          <w:szCs w:val="28"/>
        </w:rPr>
        <w:t>.</w:t>
      </w:r>
    </w:p>
    <w:p w:rsidR="007F530A" w:rsidRPr="006A69AA" w:rsidRDefault="00910510" w:rsidP="007F530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Выходные дни: суббота, воскресенье.</w:t>
      </w:r>
    </w:p>
    <w:p w:rsidR="007F530A" w:rsidRPr="006A69AA" w:rsidRDefault="0044721C" w:rsidP="007F530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1.3.2.</w:t>
      </w:r>
      <w:r w:rsidR="007F530A" w:rsidRPr="006A69AA">
        <w:rPr>
          <w:sz w:val="28"/>
          <w:szCs w:val="28"/>
        </w:rPr>
        <w:t xml:space="preserve"> На информационном стенде по месту нахождения </w:t>
      </w:r>
      <w:r w:rsidR="008E157E">
        <w:rPr>
          <w:sz w:val="28"/>
          <w:szCs w:val="28"/>
        </w:rPr>
        <w:t>городского поселения «Забайкальское»</w:t>
      </w:r>
      <w:r w:rsidR="007F530A" w:rsidRPr="006A69AA">
        <w:rPr>
          <w:i/>
          <w:sz w:val="28"/>
          <w:szCs w:val="28"/>
        </w:rPr>
        <w:t xml:space="preserve"> </w:t>
      </w:r>
      <w:r w:rsidR="007F530A" w:rsidRPr="006A69AA">
        <w:rPr>
          <w:sz w:val="28"/>
          <w:szCs w:val="28"/>
        </w:rPr>
        <w:t xml:space="preserve">и на официальном сайте в </w:t>
      </w:r>
      <w:r w:rsidR="007F530A" w:rsidRPr="006A69AA">
        <w:rPr>
          <w:color w:val="052635"/>
          <w:sz w:val="28"/>
          <w:szCs w:val="28"/>
        </w:rPr>
        <w:t>информационно-телекоммуникационной сети «Интернет» размещается следующая информация:</w:t>
      </w:r>
    </w:p>
    <w:p w:rsidR="007F530A" w:rsidRPr="006A69AA" w:rsidRDefault="007F530A" w:rsidP="007F530A">
      <w:pPr>
        <w:ind w:firstLine="709"/>
        <w:jc w:val="both"/>
        <w:rPr>
          <w:color w:val="052635"/>
          <w:sz w:val="28"/>
          <w:szCs w:val="28"/>
        </w:rPr>
      </w:pPr>
      <w:r w:rsidRPr="006A69AA">
        <w:rPr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информационно-телекоммуникационной сети «Интернет» и электронной почты;</w:t>
      </w:r>
    </w:p>
    <w:p w:rsidR="007F530A" w:rsidRPr="006A69AA" w:rsidRDefault="007F530A" w:rsidP="007F530A">
      <w:pPr>
        <w:ind w:firstLine="709"/>
        <w:jc w:val="both"/>
        <w:rPr>
          <w:color w:val="052635"/>
          <w:sz w:val="28"/>
          <w:szCs w:val="28"/>
        </w:rPr>
      </w:pPr>
      <w:r w:rsidRPr="006A69AA">
        <w:rPr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F530A" w:rsidRPr="006A69AA" w:rsidRDefault="007F530A" w:rsidP="007F530A">
      <w:pPr>
        <w:ind w:firstLine="709"/>
        <w:jc w:val="both"/>
        <w:rPr>
          <w:color w:val="052635"/>
          <w:sz w:val="28"/>
          <w:szCs w:val="28"/>
        </w:rPr>
      </w:pPr>
      <w:r w:rsidRPr="006A69AA">
        <w:rPr>
          <w:color w:val="052635"/>
          <w:sz w:val="28"/>
          <w:szCs w:val="28"/>
        </w:rPr>
        <w:t xml:space="preserve">текст настоящего </w:t>
      </w:r>
      <w:r w:rsidR="005F17E0">
        <w:rPr>
          <w:color w:val="052635"/>
          <w:sz w:val="28"/>
          <w:szCs w:val="28"/>
        </w:rPr>
        <w:t xml:space="preserve">административного </w:t>
      </w:r>
      <w:r w:rsidRPr="006A69AA">
        <w:rPr>
          <w:color w:val="052635"/>
          <w:sz w:val="28"/>
          <w:szCs w:val="28"/>
        </w:rPr>
        <w:t>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7F530A" w:rsidRPr="006A69AA" w:rsidRDefault="007F530A" w:rsidP="007F530A">
      <w:pPr>
        <w:ind w:firstLine="709"/>
        <w:jc w:val="both"/>
        <w:rPr>
          <w:color w:val="052635"/>
          <w:sz w:val="28"/>
          <w:szCs w:val="28"/>
        </w:rPr>
      </w:pPr>
      <w:r w:rsidRPr="006A69AA">
        <w:rPr>
          <w:color w:val="052635"/>
          <w:sz w:val="28"/>
          <w:szCs w:val="28"/>
        </w:rPr>
        <w:t xml:space="preserve">порядок предоставления муниципальной услуги в виде блок-схемы (приложение № 2 к настоящему </w:t>
      </w:r>
      <w:r w:rsidR="00A7524C">
        <w:rPr>
          <w:color w:val="052635"/>
          <w:sz w:val="28"/>
          <w:szCs w:val="28"/>
        </w:rPr>
        <w:t xml:space="preserve">административному </w:t>
      </w:r>
      <w:r w:rsidRPr="006A69AA">
        <w:rPr>
          <w:color w:val="052635"/>
          <w:sz w:val="28"/>
          <w:szCs w:val="28"/>
        </w:rPr>
        <w:t>регламенту);</w:t>
      </w:r>
    </w:p>
    <w:p w:rsidR="007F530A" w:rsidRPr="006A69AA" w:rsidRDefault="007F530A" w:rsidP="007F530A">
      <w:pPr>
        <w:ind w:firstLine="709"/>
        <w:jc w:val="both"/>
        <w:rPr>
          <w:color w:val="052635"/>
          <w:sz w:val="28"/>
          <w:szCs w:val="28"/>
        </w:rPr>
      </w:pPr>
      <w:r w:rsidRPr="006A69AA">
        <w:rPr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а также его должностных лиц.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1.3.3. Консультации (справки) по вопросам предоставления муниципальной услуги предоставляются специалистами</w:t>
      </w:r>
      <w:r w:rsidR="001B71EC" w:rsidRPr="006A69AA">
        <w:rPr>
          <w:sz w:val="28"/>
          <w:szCs w:val="28"/>
        </w:rPr>
        <w:t xml:space="preserve"> </w:t>
      </w:r>
      <w:r w:rsidR="008E157E">
        <w:rPr>
          <w:sz w:val="28"/>
          <w:szCs w:val="28"/>
        </w:rPr>
        <w:t>городского поселения «Забайкальское»</w:t>
      </w:r>
      <w:r w:rsidRPr="006A69AA">
        <w:rPr>
          <w:sz w:val="28"/>
          <w:szCs w:val="28"/>
        </w:rPr>
        <w:t>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Консультации предоставляются по вопросам: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перечень документов, необходимых для предоставления муниципальной услуги, комплектность представленных документов;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источник получения документов, необходимых для получения муниципальной услуги;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время приема заявлений и выдачи документов;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срок предоставления муниципальной услуги;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порядок обжалования действий (бездействия) и решений, осуществляемых и принимаемых в ходе исполнения муниципальной услуги.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1.3.4. Основными требованиями при консультировании являются: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компетентность;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четкость в изложении материала;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полнота консультирования.</w:t>
      </w:r>
    </w:p>
    <w:p w:rsidR="00910510" w:rsidRPr="006A69AA" w:rsidRDefault="00910510" w:rsidP="009105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1.3.5. При ответах на телефонные звонки и устные обращения</w:t>
      </w:r>
      <w:r w:rsidR="001B71EC" w:rsidRPr="006A69AA">
        <w:rPr>
          <w:sz w:val="28"/>
          <w:szCs w:val="28"/>
        </w:rPr>
        <w:t xml:space="preserve"> </w:t>
      </w:r>
      <w:r w:rsidR="008E157E">
        <w:rPr>
          <w:sz w:val="28"/>
          <w:szCs w:val="28"/>
        </w:rPr>
        <w:t xml:space="preserve">городское поселение «Забайкальское» </w:t>
      </w:r>
      <w:r w:rsidRPr="006A69AA">
        <w:rPr>
          <w:sz w:val="28"/>
          <w:szCs w:val="28"/>
        </w:rPr>
        <w:t xml:space="preserve">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Pr="006A69AA">
        <w:rPr>
          <w:sz w:val="28"/>
          <w:szCs w:val="28"/>
        </w:rPr>
        <w:lastRenderedPageBreak/>
        <w:t xml:space="preserve">органа, в который позвонил заявитель, фамилии, имени, отчества </w:t>
      </w:r>
      <w:r w:rsidR="007F530A" w:rsidRPr="006A69AA">
        <w:rPr>
          <w:sz w:val="28"/>
          <w:szCs w:val="28"/>
        </w:rPr>
        <w:t xml:space="preserve">(последнее при наличии) </w:t>
      </w:r>
      <w:r w:rsidRPr="006A69AA">
        <w:rPr>
          <w:sz w:val="28"/>
          <w:szCs w:val="28"/>
        </w:rPr>
        <w:t>и должности специалиста, принявшего телефонный звонок.</w:t>
      </w:r>
    </w:p>
    <w:p w:rsidR="00515C98" w:rsidRPr="006A69AA" w:rsidRDefault="00515C98" w:rsidP="00AA700A">
      <w:pPr>
        <w:tabs>
          <w:tab w:val="num" w:pos="-360"/>
        </w:tabs>
        <w:ind w:firstLine="851"/>
        <w:jc w:val="both"/>
        <w:rPr>
          <w:sz w:val="28"/>
          <w:szCs w:val="28"/>
        </w:rPr>
      </w:pPr>
    </w:p>
    <w:p w:rsidR="00A34A4F" w:rsidRPr="006A69AA" w:rsidRDefault="00A34A4F" w:rsidP="00517C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A69AA">
        <w:rPr>
          <w:b/>
          <w:sz w:val="28"/>
          <w:szCs w:val="28"/>
        </w:rPr>
        <w:t>2. Стандарт предоставления муниципальной услуги</w:t>
      </w:r>
    </w:p>
    <w:p w:rsidR="00910510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2.1 На</w:t>
      </w:r>
      <w:r w:rsidR="00146EA2" w:rsidRPr="006A69AA">
        <w:rPr>
          <w:sz w:val="28"/>
          <w:szCs w:val="28"/>
        </w:rPr>
        <w:t>именование муниципальной услуги</w:t>
      </w:r>
      <w:r w:rsidR="00581C6A">
        <w:rPr>
          <w:sz w:val="28"/>
          <w:szCs w:val="28"/>
        </w:rPr>
        <w:t>.</w:t>
      </w:r>
    </w:p>
    <w:p w:rsidR="00A34A4F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6A69AA">
        <w:rPr>
          <w:sz w:val="28"/>
          <w:szCs w:val="28"/>
        </w:rPr>
        <w:t xml:space="preserve">Выдача разрешений на автомобильные перевозки </w:t>
      </w:r>
      <w:r w:rsidR="0044721C">
        <w:rPr>
          <w:sz w:val="28"/>
          <w:szCs w:val="28"/>
        </w:rPr>
        <w:t>опасных</w:t>
      </w:r>
      <w:r w:rsidRPr="006A69AA">
        <w:rPr>
          <w:sz w:val="28"/>
          <w:szCs w:val="28"/>
        </w:rPr>
        <w:t xml:space="preserve"> грузов по маршрутам, проходящим полностью или частично по дорогам местного значения  в границах</w:t>
      </w:r>
      <w:r w:rsidR="004E0D8B">
        <w:rPr>
          <w:sz w:val="28"/>
          <w:szCs w:val="28"/>
        </w:rPr>
        <w:t xml:space="preserve"> городского поселения «Забайкальское»</w:t>
      </w:r>
      <w:r w:rsidR="00515C98" w:rsidRPr="006A69AA">
        <w:rPr>
          <w:i/>
          <w:sz w:val="28"/>
          <w:szCs w:val="28"/>
        </w:rPr>
        <w:t>.</w:t>
      </w:r>
    </w:p>
    <w:p w:rsidR="00581C6A" w:rsidRDefault="00581C6A" w:rsidP="00581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городского поселения «Забайкальское» обеспечивает инвалидам:</w:t>
      </w:r>
    </w:p>
    <w:p w:rsidR="00581C6A" w:rsidRDefault="00581C6A" w:rsidP="00581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-условия для беспрепятственного доступа к зданию администрации городского поселения «Забайкальское», а также для беспрепятственного пользования транспортом, средствами связи и информации;</w:t>
      </w:r>
    </w:p>
    <w:p w:rsidR="00581C6A" w:rsidRDefault="00581C6A" w:rsidP="00581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передвижения по территории </w:t>
      </w:r>
      <w:r w:rsidRPr="00567AE3">
        <w:rPr>
          <w:sz w:val="28"/>
          <w:szCs w:val="28"/>
        </w:rPr>
        <w:t>администрации городского поселения «Забайкальское»</w:t>
      </w:r>
      <w:r>
        <w:rPr>
          <w:sz w:val="28"/>
          <w:szCs w:val="28"/>
        </w:rPr>
        <w:t>, а также входа и выхода из нее, посадки в транспортное средство и высадки из него, в том числе с использованием кресла-коляски;</w:t>
      </w:r>
    </w:p>
    <w:p w:rsidR="00581C6A" w:rsidRDefault="00581C6A" w:rsidP="00581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581C6A" w:rsidRDefault="00581C6A" w:rsidP="00581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администрации городского поселения «Забайкальское» и к услугам с учетом ограничений их жизнедеятельности;</w:t>
      </w:r>
    </w:p>
    <w:p w:rsidR="00581C6A" w:rsidRDefault="00581C6A" w:rsidP="00581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581C6A" w:rsidRDefault="00581C6A" w:rsidP="00581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в здание администрации городского поселения «Забайкальское»;</w:t>
      </w:r>
    </w:p>
    <w:p w:rsidR="00581C6A" w:rsidRPr="00581C6A" w:rsidRDefault="00581C6A" w:rsidP="00581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администрации городского поселения «Забайкальское» помощи инвалидам в преодолении барьеров, мешающих получению ими услуг наравне с другими лицами.</w:t>
      </w:r>
    </w:p>
    <w:p w:rsidR="00A34A4F" w:rsidRPr="006A69AA" w:rsidRDefault="00A34A4F" w:rsidP="00A34A4F">
      <w:pPr>
        <w:pStyle w:val="a6"/>
        <w:ind w:left="0" w:right="-57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A34A4F" w:rsidRPr="007E4D44" w:rsidRDefault="004E0D8B" w:rsidP="00A34A4F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«Забайкальское»</w:t>
      </w:r>
      <w:r w:rsidR="00514E29" w:rsidRPr="006A69AA">
        <w:rPr>
          <w:i/>
          <w:sz w:val="28"/>
          <w:szCs w:val="28"/>
        </w:rPr>
        <w:t xml:space="preserve"> </w:t>
      </w:r>
      <w:r w:rsidR="00514E29" w:rsidRPr="007E4D44">
        <w:rPr>
          <w:sz w:val="28"/>
          <w:szCs w:val="28"/>
        </w:rPr>
        <w:t xml:space="preserve">(далее - </w:t>
      </w:r>
      <w:r w:rsidR="00122B80" w:rsidRPr="007E4D44">
        <w:rPr>
          <w:sz w:val="28"/>
          <w:szCs w:val="28"/>
        </w:rPr>
        <w:t>администрация</w:t>
      </w:r>
      <w:r w:rsidR="00514E29" w:rsidRPr="007E4D44">
        <w:rPr>
          <w:sz w:val="28"/>
          <w:szCs w:val="28"/>
        </w:rPr>
        <w:t>)</w:t>
      </w:r>
      <w:r w:rsidR="00515C98" w:rsidRPr="007E4D44">
        <w:rPr>
          <w:sz w:val="28"/>
          <w:szCs w:val="28"/>
        </w:rPr>
        <w:t>.</w:t>
      </w:r>
    </w:p>
    <w:p w:rsidR="00910510" w:rsidRPr="006A69AA" w:rsidRDefault="00A34A4F" w:rsidP="00A34A4F">
      <w:pPr>
        <w:pStyle w:val="a8"/>
        <w:tabs>
          <w:tab w:val="left" w:pos="720"/>
        </w:tabs>
        <w:ind w:firstLine="708"/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 xml:space="preserve">2.3. </w:t>
      </w:r>
      <w:r w:rsidR="00910510" w:rsidRPr="006A69AA">
        <w:rPr>
          <w:color w:val="auto"/>
          <w:sz w:val="28"/>
          <w:szCs w:val="28"/>
        </w:rPr>
        <w:t>Описание р</w:t>
      </w:r>
      <w:r w:rsidRPr="006A69AA">
        <w:rPr>
          <w:color w:val="auto"/>
          <w:sz w:val="28"/>
          <w:szCs w:val="28"/>
        </w:rPr>
        <w:t>езульта</w:t>
      </w:r>
      <w:r w:rsidR="00910510" w:rsidRPr="006A69AA">
        <w:rPr>
          <w:color w:val="auto"/>
          <w:sz w:val="28"/>
          <w:szCs w:val="28"/>
        </w:rPr>
        <w:t>та</w:t>
      </w:r>
      <w:r w:rsidRPr="006A69AA">
        <w:rPr>
          <w:color w:val="auto"/>
          <w:sz w:val="28"/>
          <w:szCs w:val="28"/>
        </w:rPr>
        <w:t xml:space="preserve"> предоставления муниципальной услуги</w:t>
      </w:r>
    </w:p>
    <w:p w:rsidR="00A34A4F" w:rsidRPr="006A69AA" w:rsidRDefault="00910510" w:rsidP="00A34A4F">
      <w:pPr>
        <w:pStyle w:val="a8"/>
        <w:tabs>
          <w:tab w:val="left" w:pos="720"/>
        </w:tabs>
        <w:ind w:firstLine="708"/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>Результатом предоставления муниципальной услуги</w:t>
      </w:r>
      <w:r w:rsidR="00A34A4F" w:rsidRPr="006A69AA">
        <w:rPr>
          <w:color w:val="auto"/>
          <w:sz w:val="28"/>
          <w:szCs w:val="28"/>
        </w:rPr>
        <w:t xml:space="preserve"> является:</w:t>
      </w:r>
    </w:p>
    <w:p w:rsidR="00A34A4F" w:rsidRPr="006A69AA" w:rsidRDefault="00A34A4F" w:rsidP="0053587E">
      <w:pPr>
        <w:pStyle w:val="a8"/>
        <w:ind w:firstLine="851"/>
        <w:jc w:val="both"/>
        <w:rPr>
          <w:i/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 xml:space="preserve">выдача разрешения на автомобильные перевозки </w:t>
      </w:r>
      <w:r w:rsidR="00970A05">
        <w:rPr>
          <w:color w:val="auto"/>
          <w:sz w:val="28"/>
          <w:szCs w:val="28"/>
        </w:rPr>
        <w:t>опасных</w:t>
      </w:r>
      <w:r w:rsidRPr="006A69AA">
        <w:rPr>
          <w:color w:val="auto"/>
          <w:sz w:val="28"/>
          <w:szCs w:val="28"/>
        </w:rPr>
        <w:t xml:space="preserve"> грузов по маршрутам, проходящим полностью или частично по дорогам местного значения в границах</w:t>
      </w:r>
      <w:r w:rsidR="004E0D8B">
        <w:rPr>
          <w:color w:val="auto"/>
          <w:sz w:val="28"/>
          <w:szCs w:val="28"/>
        </w:rPr>
        <w:t xml:space="preserve"> городского поселения «Забайкальское»</w:t>
      </w:r>
      <w:r w:rsidRPr="006A69AA">
        <w:rPr>
          <w:i/>
          <w:color w:val="auto"/>
          <w:sz w:val="28"/>
          <w:szCs w:val="28"/>
        </w:rPr>
        <w:t>.</w:t>
      </w:r>
    </w:p>
    <w:p w:rsidR="00A34A4F" w:rsidRPr="006A69AA" w:rsidRDefault="0053587E" w:rsidP="0053587E">
      <w:pPr>
        <w:pStyle w:val="a8"/>
        <w:ind w:firstLine="851"/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 xml:space="preserve">мотивированный </w:t>
      </w:r>
      <w:r w:rsidR="00A34A4F" w:rsidRPr="006A69AA">
        <w:rPr>
          <w:color w:val="auto"/>
          <w:sz w:val="28"/>
          <w:szCs w:val="28"/>
        </w:rPr>
        <w:t xml:space="preserve">отказ в выдаче разрешения на автомобильные перевозки </w:t>
      </w:r>
      <w:r w:rsidR="00970A05">
        <w:rPr>
          <w:color w:val="auto"/>
          <w:sz w:val="28"/>
          <w:szCs w:val="28"/>
        </w:rPr>
        <w:t>опасных</w:t>
      </w:r>
      <w:r w:rsidR="00A34A4F" w:rsidRPr="006A69AA">
        <w:rPr>
          <w:color w:val="auto"/>
          <w:sz w:val="28"/>
          <w:szCs w:val="28"/>
        </w:rPr>
        <w:t xml:space="preserve"> грузов по маршрутам, проходящим полностью или частично по дорогам местного значения  в границах </w:t>
      </w:r>
      <w:r w:rsidR="004E0D8B">
        <w:rPr>
          <w:color w:val="auto"/>
          <w:sz w:val="28"/>
          <w:szCs w:val="28"/>
        </w:rPr>
        <w:t>городского поселения «</w:t>
      </w:r>
      <w:proofErr w:type="gramStart"/>
      <w:r w:rsidR="004E0D8B">
        <w:rPr>
          <w:color w:val="auto"/>
          <w:sz w:val="28"/>
          <w:szCs w:val="28"/>
        </w:rPr>
        <w:t>Забайкальское</w:t>
      </w:r>
      <w:proofErr w:type="gramEnd"/>
      <w:r w:rsidR="00A34A4F" w:rsidRPr="006A69AA">
        <w:rPr>
          <w:color w:val="auto"/>
          <w:sz w:val="28"/>
          <w:szCs w:val="28"/>
        </w:rPr>
        <w:t>.</w:t>
      </w:r>
    </w:p>
    <w:p w:rsidR="00910510" w:rsidRPr="00ED1937" w:rsidRDefault="00A34A4F" w:rsidP="00ED1937">
      <w:pPr>
        <w:pStyle w:val="a8"/>
        <w:tabs>
          <w:tab w:val="left" w:pos="0"/>
        </w:tabs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ab/>
        <w:t xml:space="preserve">2.4. Срок предоставления муниципальной услуги </w:t>
      </w:r>
    </w:p>
    <w:p w:rsidR="00ED1937" w:rsidRPr="00ED1937" w:rsidRDefault="00ED1937" w:rsidP="009E4774">
      <w:pPr>
        <w:ind w:firstLine="709"/>
        <w:jc w:val="both"/>
        <w:rPr>
          <w:sz w:val="28"/>
          <w:szCs w:val="28"/>
        </w:rPr>
      </w:pPr>
      <w:r w:rsidRPr="00ED1937">
        <w:rPr>
          <w:sz w:val="28"/>
          <w:szCs w:val="28"/>
        </w:rPr>
        <w:lastRenderedPageBreak/>
        <w:t>Предоставление государственной услуги осуществляется в течение 30 календарных дней со дня регистрации заявления.</w:t>
      </w:r>
    </w:p>
    <w:p w:rsidR="009E4774" w:rsidRPr="006A69AA" w:rsidRDefault="001B71EC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  <w:lang w:eastAsia="en-US"/>
        </w:rPr>
        <w:t xml:space="preserve"> </w:t>
      </w:r>
      <w:r w:rsidR="009E4774" w:rsidRPr="006A69AA">
        <w:rPr>
          <w:sz w:val="28"/>
          <w:szCs w:val="28"/>
        </w:rPr>
        <w:t>2.5. Правовые основания для предоставления муниципальной услуги</w:t>
      </w:r>
    </w:p>
    <w:p w:rsidR="009E4774" w:rsidRPr="006A69AA" w:rsidRDefault="009E4774" w:rsidP="00EF28AB">
      <w:pPr>
        <w:ind w:firstLine="709"/>
        <w:jc w:val="both"/>
        <w:rPr>
          <w:sz w:val="28"/>
          <w:szCs w:val="28"/>
        </w:rPr>
      </w:pPr>
      <w:bookmarkStart w:id="0" w:name="sub_12"/>
      <w:r w:rsidRPr="006A69AA">
        <w:rPr>
          <w:sz w:val="28"/>
          <w:szCs w:val="28"/>
        </w:rPr>
        <w:t xml:space="preserve">Предоставление муниципальной услуги осуществляется в </w:t>
      </w:r>
      <w:r w:rsidR="00EF28AB">
        <w:rPr>
          <w:sz w:val="28"/>
          <w:szCs w:val="28"/>
        </w:rPr>
        <w:br/>
      </w:r>
      <w:r w:rsidRPr="006A69AA">
        <w:rPr>
          <w:sz w:val="28"/>
          <w:szCs w:val="28"/>
        </w:rPr>
        <w:t xml:space="preserve">соответствии </w:t>
      </w:r>
      <w:proofErr w:type="gramStart"/>
      <w:r w:rsidRPr="006A69AA">
        <w:rPr>
          <w:sz w:val="28"/>
          <w:szCs w:val="28"/>
        </w:rPr>
        <w:t>с</w:t>
      </w:r>
      <w:bookmarkEnd w:id="0"/>
      <w:proofErr w:type="gramEnd"/>
      <w:r w:rsidRPr="006A69AA">
        <w:rPr>
          <w:sz w:val="28"/>
          <w:szCs w:val="28"/>
        </w:rPr>
        <w:t>:</w:t>
      </w:r>
    </w:p>
    <w:p w:rsidR="00ED1937" w:rsidRPr="00ED1937" w:rsidRDefault="00F92735" w:rsidP="00ED1937">
      <w:pPr>
        <w:ind w:firstLine="709"/>
        <w:jc w:val="both"/>
        <w:rPr>
          <w:sz w:val="28"/>
          <w:szCs w:val="28"/>
        </w:rPr>
      </w:pPr>
      <w:hyperlink r:id="rId14" w:history="1">
        <w:proofErr w:type="gramStart"/>
        <w:r w:rsidR="00ED1937" w:rsidRPr="00EF28AB">
          <w:rPr>
            <w:rStyle w:val="af"/>
            <w:b w:val="0"/>
            <w:color w:val="auto"/>
            <w:sz w:val="28"/>
            <w:szCs w:val="28"/>
          </w:rPr>
          <w:t>Европейским Соглашением</w:t>
        </w:r>
      </w:hyperlink>
      <w:r w:rsidR="00ED1937" w:rsidRPr="00ED1937">
        <w:rPr>
          <w:sz w:val="28"/>
          <w:szCs w:val="28"/>
        </w:rPr>
        <w:t xml:space="preserve"> о международной дорожной перевозке опасных грузов (ДОПОГ) от 30 сентября 1957 года, Женева (</w:t>
      </w:r>
      <w:r w:rsidR="00EF28AB">
        <w:rPr>
          <w:sz w:val="28"/>
          <w:szCs w:val="28"/>
        </w:rPr>
        <w:t>П</w:t>
      </w:r>
      <w:r w:rsidR="00ED1937" w:rsidRPr="00ED1937">
        <w:rPr>
          <w:sz w:val="28"/>
          <w:szCs w:val="28"/>
        </w:rPr>
        <w:t>остановление Правительства Российской Федерации от 3 февраля</w:t>
      </w:r>
      <w:r w:rsidR="00EF28AB">
        <w:rPr>
          <w:sz w:val="28"/>
          <w:szCs w:val="28"/>
        </w:rPr>
        <w:t xml:space="preserve"> 1994 года № 76 </w:t>
      </w:r>
      <w:r w:rsidR="00EF28AB">
        <w:rPr>
          <w:sz w:val="28"/>
          <w:szCs w:val="28"/>
        </w:rPr>
        <w:br/>
        <w:t>«</w:t>
      </w:r>
      <w:r w:rsidR="00ED1937" w:rsidRPr="00ED1937">
        <w:rPr>
          <w:sz w:val="28"/>
          <w:szCs w:val="28"/>
        </w:rPr>
        <w:t>О присоединении Российской Федерации к Европейскому соглашению о международной до</w:t>
      </w:r>
      <w:r w:rsidR="00EF28AB">
        <w:rPr>
          <w:sz w:val="28"/>
          <w:szCs w:val="28"/>
        </w:rPr>
        <w:t>рожной перевозке опасных грузов»</w:t>
      </w:r>
      <w:r w:rsidR="00ED1937" w:rsidRPr="00ED1937">
        <w:rPr>
          <w:sz w:val="28"/>
          <w:szCs w:val="28"/>
        </w:rPr>
        <w:t xml:space="preserve"> (</w:t>
      </w:r>
      <w:r w:rsidR="00EF28AB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Собрание актов Президента Российской Федерации и Правительст</w:t>
      </w:r>
      <w:r w:rsidR="00EF28AB">
        <w:rPr>
          <w:sz w:val="28"/>
          <w:szCs w:val="28"/>
        </w:rPr>
        <w:t>ва Российской Федерации», 1994, №</w:t>
      </w:r>
      <w:r w:rsidR="00ED1937" w:rsidRPr="00ED1937">
        <w:rPr>
          <w:sz w:val="28"/>
          <w:szCs w:val="28"/>
        </w:rPr>
        <w:t> 7, ст. 508);</w:t>
      </w:r>
      <w:proofErr w:type="gramEnd"/>
    </w:p>
    <w:p w:rsidR="00ED1937" w:rsidRPr="00ED1937" w:rsidRDefault="00F92735" w:rsidP="00ED1937">
      <w:pPr>
        <w:ind w:firstLine="709"/>
        <w:jc w:val="both"/>
        <w:rPr>
          <w:sz w:val="28"/>
          <w:szCs w:val="28"/>
        </w:rPr>
      </w:pPr>
      <w:hyperlink r:id="rId15" w:history="1">
        <w:r w:rsidR="00ED1937" w:rsidRPr="00EF28AB">
          <w:rPr>
            <w:rStyle w:val="af"/>
            <w:b w:val="0"/>
            <w:color w:val="auto"/>
            <w:sz w:val="28"/>
            <w:szCs w:val="28"/>
          </w:rPr>
          <w:t>Федеральным законом</w:t>
        </w:r>
      </w:hyperlink>
      <w:r w:rsidR="00ED1937" w:rsidRPr="00ED1937">
        <w:rPr>
          <w:sz w:val="28"/>
          <w:szCs w:val="28"/>
        </w:rPr>
        <w:t xml:space="preserve"> от 10 декабря 1995 года </w:t>
      </w:r>
      <w:r w:rsidR="00EF28AB">
        <w:rPr>
          <w:sz w:val="28"/>
          <w:szCs w:val="28"/>
        </w:rPr>
        <w:t xml:space="preserve">№ 196-ФЗ </w:t>
      </w:r>
      <w:r w:rsidR="00EF28AB">
        <w:rPr>
          <w:sz w:val="28"/>
          <w:szCs w:val="28"/>
        </w:rPr>
        <w:br/>
        <w:t>«</w:t>
      </w:r>
      <w:r w:rsidR="00ED1937" w:rsidRPr="00ED1937">
        <w:rPr>
          <w:sz w:val="28"/>
          <w:szCs w:val="28"/>
        </w:rPr>
        <w:t xml:space="preserve">О </w:t>
      </w:r>
      <w:r w:rsidR="00EF28AB">
        <w:rPr>
          <w:sz w:val="28"/>
          <w:szCs w:val="28"/>
        </w:rPr>
        <w:t>безопасности дорожного движения» («</w:t>
      </w:r>
      <w:r w:rsidR="00ED1937" w:rsidRPr="00ED1937">
        <w:rPr>
          <w:sz w:val="28"/>
          <w:szCs w:val="28"/>
        </w:rPr>
        <w:t>Собрание законодательств</w:t>
      </w:r>
      <w:r w:rsidR="00EF28AB">
        <w:rPr>
          <w:sz w:val="28"/>
          <w:szCs w:val="28"/>
        </w:rPr>
        <w:t>а Российской Федерации», 1995, №</w:t>
      </w:r>
      <w:r w:rsidR="00ED1937" w:rsidRPr="00ED1937">
        <w:rPr>
          <w:sz w:val="28"/>
          <w:szCs w:val="28"/>
        </w:rPr>
        <w:t> 50, ст. 4873);</w:t>
      </w:r>
    </w:p>
    <w:p w:rsidR="00ED1937" w:rsidRPr="00ED1937" w:rsidRDefault="00F92735" w:rsidP="00ED1937">
      <w:pPr>
        <w:ind w:firstLine="709"/>
        <w:jc w:val="both"/>
        <w:rPr>
          <w:sz w:val="28"/>
          <w:szCs w:val="28"/>
        </w:rPr>
      </w:pPr>
      <w:hyperlink r:id="rId16" w:history="1">
        <w:r w:rsidR="00ED1937" w:rsidRPr="00EF28AB">
          <w:rPr>
            <w:rStyle w:val="af"/>
            <w:b w:val="0"/>
            <w:color w:val="auto"/>
            <w:sz w:val="28"/>
            <w:szCs w:val="28"/>
          </w:rPr>
          <w:t>Налоговым кодексом</w:t>
        </w:r>
      </w:hyperlink>
      <w:r w:rsidR="00ED1937" w:rsidRPr="00ED1937">
        <w:rPr>
          <w:sz w:val="28"/>
          <w:szCs w:val="28"/>
        </w:rPr>
        <w:t xml:space="preserve"> Российской Федерации (часть вторая), (</w:t>
      </w:r>
      <w:r w:rsidR="00EF28AB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Собрание законодательства Российской Федерации</w:t>
      </w:r>
      <w:r w:rsidR="00EF28AB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, 2000, </w:t>
      </w:r>
      <w:r w:rsidR="00EF28AB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> 32, ст. 3340);</w:t>
      </w:r>
    </w:p>
    <w:p w:rsidR="00ED1937" w:rsidRPr="00ED1937" w:rsidRDefault="00F92735" w:rsidP="00ED1937">
      <w:pPr>
        <w:ind w:firstLine="709"/>
        <w:jc w:val="both"/>
        <w:rPr>
          <w:sz w:val="28"/>
          <w:szCs w:val="28"/>
        </w:rPr>
      </w:pPr>
      <w:hyperlink r:id="rId17" w:history="1">
        <w:r w:rsidR="00ED1937" w:rsidRPr="00EF28AB">
          <w:rPr>
            <w:rStyle w:val="af"/>
            <w:b w:val="0"/>
            <w:color w:val="auto"/>
            <w:sz w:val="28"/>
            <w:szCs w:val="28"/>
          </w:rPr>
          <w:t>Федеральным законом</w:t>
        </w:r>
      </w:hyperlink>
      <w:r w:rsidR="00ED1937" w:rsidRPr="00ED1937">
        <w:rPr>
          <w:sz w:val="28"/>
          <w:szCs w:val="28"/>
        </w:rPr>
        <w:t xml:space="preserve"> от 2 мая 2006 года </w:t>
      </w:r>
      <w:r w:rsidR="00EF28AB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 xml:space="preserve"> 59-ФЗ </w:t>
      </w:r>
      <w:r w:rsidR="00EF28AB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О порядке рассмотрения обращений граждан Российской Федерации</w:t>
      </w:r>
      <w:r w:rsidR="00EF28AB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 (</w:t>
      </w:r>
      <w:r w:rsidR="00EF28AB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Собрание законодательства Российской Федерации</w:t>
      </w:r>
      <w:r w:rsidR="00EF28AB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, 2006, </w:t>
      </w:r>
      <w:r w:rsidR="00EF28AB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> 19, ст. 2060);</w:t>
      </w:r>
    </w:p>
    <w:p w:rsidR="00ED1937" w:rsidRPr="00ED1937" w:rsidRDefault="00F92735" w:rsidP="00ED1937">
      <w:pPr>
        <w:ind w:firstLine="709"/>
        <w:jc w:val="both"/>
        <w:rPr>
          <w:sz w:val="28"/>
          <w:szCs w:val="28"/>
        </w:rPr>
      </w:pPr>
      <w:hyperlink r:id="rId18" w:history="1">
        <w:r w:rsidR="00ED1937" w:rsidRPr="00EF28AB">
          <w:rPr>
            <w:rStyle w:val="af"/>
            <w:b w:val="0"/>
            <w:color w:val="auto"/>
            <w:sz w:val="28"/>
            <w:szCs w:val="28"/>
          </w:rPr>
          <w:t>Федеральным законом</w:t>
        </w:r>
      </w:hyperlink>
      <w:r w:rsidR="00ED1937" w:rsidRPr="00ED1937">
        <w:rPr>
          <w:sz w:val="28"/>
          <w:szCs w:val="28"/>
        </w:rPr>
        <w:t xml:space="preserve"> от 8 ноября 2007 года </w:t>
      </w:r>
      <w:r w:rsidR="00EF28AB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 xml:space="preserve"> 257-ФЗ </w:t>
      </w:r>
      <w:r w:rsidR="00EF28AB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AB5A2C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 (</w:t>
      </w:r>
      <w:r w:rsidR="00AB5A2C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Собрание законодательства Российской Федерации</w:t>
      </w:r>
      <w:r w:rsidR="00AB5A2C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, 2007, </w:t>
      </w:r>
      <w:r w:rsidR="00AB5A2C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> 46, ст. 5553);</w:t>
      </w:r>
    </w:p>
    <w:p w:rsidR="00ED1937" w:rsidRPr="00ED1937" w:rsidRDefault="00F92735" w:rsidP="00ED1937">
      <w:pPr>
        <w:ind w:firstLine="709"/>
        <w:jc w:val="both"/>
        <w:rPr>
          <w:sz w:val="28"/>
          <w:szCs w:val="28"/>
        </w:rPr>
      </w:pPr>
      <w:hyperlink r:id="rId19" w:history="1">
        <w:r w:rsidR="00ED1937" w:rsidRPr="00AB5A2C">
          <w:rPr>
            <w:rStyle w:val="af"/>
            <w:b w:val="0"/>
            <w:color w:val="auto"/>
            <w:sz w:val="28"/>
            <w:szCs w:val="28"/>
          </w:rPr>
          <w:t>Федеральным законом</w:t>
        </w:r>
      </w:hyperlink>
      <w:r w:rsidR="00ED1937" w:rsidRPr="00ED1937">
        <w:rPr>
          <w:sz w:val="28"/>
          <w:szCs w:val="28"/>
        </w:rPr>
        <w:t xml:space="preserve"> от 27 июля 2010 года </w:t>
      </w:r>
      <w:r w:rsidR="00AB5A2C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 xml:space="preserve"> 210-ФЗ </w:t>
      </w:r>
      <w:r w:rsidR="00AB5A2C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B5A2C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 (</w:t>
      </w:r>
      <w:r w:rsidR="00AB5A2C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Собрание законодательства Российской Федерации</w:t>
      </w:r>
      <w:r w:rsidR="00AB5A2C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, 2010, </w:t>
      </w:r>
      <w:r w:rsidR="00AB5A2C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> 31, ст. 4179);</w:t>
      </w:r>
    </w:p>
    <w:p w:rsidR="00ED1937" w:rsidRPr="00ED1937" w:rsidRDefault="00ED1937" w:rsidP="00ED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64946">
        <w:rPr>
          <w:sz w:val="28"/>
          <w:szCs w:val="28"/>
        </w:rPr>
        <w:t>п</w:t>
      </w:r>
      <w:proofErr w:type="gramEnd"/>
      <w:r w:rsidR="0048187B">
        <w:fldChar w:fldCharType="begin"/>
      </w:r>
      <w:r w:rsidR="0048187B">
        <w:instrText xml:space="preserve"> HYPERLINK "garantF1://1205770.0" </w:instrText>
      </w:r>
      <w:r w:rsidR="0048187B">
        <w:fldChar w:fldCharType="separate"/>
      </w:r>
      <w:r w:rsidRPr="00AB5A2C">
        <w:rPr>
          <w:rStyle w:val="af"/>
          <w:b w:val="0"/>
          <w:color w:val="auto"/>
          <w:sz w:val="28"/>
          <w:szCs w:val="28"/>
        </w:rPr>
        <w:t>остановлением</w:t>
      </w:r>
      <w:r w:rsidR="0048187B">
        <w:rPr>
          <w:rStyle w:val="af"/>
          <w:b w:val="0"/>
          <w:color w:val="auto"/>
          <w:sz w:val="28"/>
          <w:szCs w:val="28"/>
        </w:rPr>
        <w:fldChar w:fldCharType="end"/>
      </w:r>
      <w:r w:rsidRPr="00ED1937">
        <w:rPr>
          <w:sz w:val="28"/>
          <w:szCs w:val="28"/>
        </w:rPr>
        <w:t xml:space="preserve"> Правительства Российской Федерации от 23 октября 1993 года </w:t>
      </w:r>
      <w:r w:rsidR="00AB5A2C">
        <w:rPr>
          <w:sz w:val="28"/>
          <w:szCs w:val="28"/>
        </w:rPr>
        <w:t>№</w:t>
      </w:r>
      <w:r w:rsidRPr="00ED1937">
        <w:rPr>
          <w:sz w:val="28"/>
          <w:szCs w:val="28"/>
        </w:rPr>
        <w:t xml:space="preserve"> 1090 </w:t>
      </w:r>
      <w:r w:rsidR="00AB5A2C">
        <w:rPr>
          <w:sz w:val="28"/>
          <w:szCs w:val="28"/>
        </w:rPr>
        <w:t>«</w:t>
      </w:r>
      <w:r w:rsidRPr="00ED1937">
        <w:rPr>
          <w:sz w:val="28"/>
          <w:szCs w:val="28"/>
        </w:rPr>
        <w:t>О правилах дорожного движения</w:t>
      </w:r>
      <w:r w:rsidR="00AB5A2C">
        <w:rPr>
          <w:sz w:val="28"/>
          <w:szCs w:val="28"/>
        </w:rPr>
        <w:t>»</w:t>
      </w:r>
      <w:r w:rsidRPr="00ED1937">
        <w:rPr>
          <w:sz w:val="28"/>
          <w:szCs w:val="28"/>
        </w:rPr>
        <w:t xml:space="preserve"> (</w:t>
      </w:r>
      <w:r w:rsidR="00AB5A2C">
        <w:rPr>
          <w:sz w:val="28"/>
          <w:szCs w:val="28"/>
        </w:rPr>
        <w:t>«</w:t>
      </w:r>
      <w:r w:rsidRPr="00ED1937">
        <w:rPr>
          <w:sz w:val="28"/>
          <w:szCs w:val="28"/>
        </w:rPr>
        <w:t>Собрание актов Президента Российской Федерации и Правительства Российской Федерации</w:t>
      </w:r>
      <w:r w:rsidR="00AB5A2C">
        <w:rPr>
          <w:sz w:val="28"/>
          <w:szCs w:val="28"/>
        </w:rPr>
        <w:t>»</w:t>
      </w:r>
      <w:r w:rsidRPr="00ED1937">
        <w:rPr>
          <w:sz w:val="28"/>
          <w:szCs w:val="28"/>
        </w:rPr>
        <w:t xml:space="preserve">, 1993, </w:t>
      </w:r>
      <w:r w:rsidR="00AB5A2C">
        <w:rPr>
          <w:sz w:val="28"/>
          <w:szCs w:val="28"/>
        </w:rPr>
        <w:t>№</w:t>
      </w:r>
      <w:r w:rsidRPr="00ED1937">
        <w:rPr>
          <w:sz w:val="28"/>
          <w:szCs w:val="28"/>
        </w:rPr>
        <w:t> 47, ст. 4531);</w:t>
      </w:r>
    </w:p>
    <w:p w:rsidR="00ED1937" w:rsidRPr="00ED1937" w:rsidRDefault="00F92735" w:rsidP="00ED1937">
      <w:pPr>
        <w:ind w:firstLine="709"/>
        <w:jc w:val="both"/>
        <w:rPr>
          <w:sz w:val="28"/>
          <w:szCs w:val="28"/>
        </w:rPr>
      </w:pPr>
      <w:hyperlink r:id="rId20" w:history="1">
        <w:r w:rsidR="00364946">
          <w:rPr>
            <w:rStyle w:val="af"/>
            <w:b w:val="0"/>
            <w:color w:val="auto"/>
            <w:sz w:val="28"/>
            <w:szCs w:val="28"/>
          </w:rPr>
          <w:t>п</w:t>
        </w:r>
        <w:r w:rsidR="00ED1937" w:rsidRPr="00AB5A2C">
          <w:rPr>
            <w:rStyle w:val="af"/>
            <w:b w:val="0"/>
            <w:color w:val="auto"/>
            <w:sz w:val="28"/>
            <w:szCs w:val="28"/>
          </w:rPr>
          <w:t>остановлением</w:t>
        </w:r>
      </w:hyperlink>
      <w:r w:rsidR="00ED1937" w:rsidRPr="00ED1937">
        <w:rPr>
          <w:sz w:val="28"/>
          <w:szCs w:val="28"/>
        </w:rPr>
        <w:t xml:space="preserve"> Правительства Российской Федерации от 23 апреля 1994 года </w:t>
      </w:r>
      <w:r w:rsidR="00AB5A2C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 xml:space="preserve"> 372 </w:t>
      </w:r>
      <w:r w:rsidR="00AB5A2C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О мерах по обеспечению безопасности при перевозке опасных грузов автомобильным транспортом</w:t>
      </w:r>
      <w:r w:rsidR="00AB5A2C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 (</w:t>
      </w:r>
      <w:r w:rsidR="00AB5A2C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Собрание законодательства Российской Федерации</w:t>
      </w:r>
      <w:r w:rsidR="00AB5A2C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, 1994, </w:t>
      </w:r>
      <w:r w:rsidR="00AB5A2C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> 1, ст. 24);</w:t>
      </w:r>
    </w:p>
    <w:p w:rsidR="00ED1937" w:rsidRPr="00ED1937" w:rsidRDefault="00F92735" w:rsidP="00ED1937">
      <w:pPr>
        <w:ind w:firstLine="709"/>
        <w:jc w:val="both"/>
        <w:rPr>
          <w:sz w:val="28"/>
          <w:szCs w:val="28"/>
        </w:rPr>
      </w:pPr>
      <w:hyperlink r:id="rId21" w:history="1">
        <w:r w:rsidR="00364946">
          <w:rPr>
            <w:rStyle w:val="af"/>
            <w:b w:val="0"/>
            <w:color w:val="auto"/>
            <w:sz w:val="28"/>
            <w:szCs w:val="28"/>
          </w:rPr>
          <w:t>п</w:t>
        </w:r>
        <w:r w:rsidR="00ED1937" w:rsidRPr="00AB5A2C">
          <w:rPr>
            <w:rStyle w:val="af"/>
            <w:b w:val="0"/>
            <w:color w:val="auto"/>
            <w:sz w:val="28"/>
            <w:szCs w:val="28"/>
          </w:rPr>
          <w:t>остановлением</w:t>
        </w:r>
      </w:hyperlink>
      <w:r w:rsidR="00ED1937" w:rsidRPr="00ED1937">
        <w:rPr>
          <w:sz w:val="28"/>
          <w:szCs w:val="28"/>
        </w:rPr>
        <w:t xml:space="preserve"> Правительства Российской Федерации от 16 мая 2011 года </w:t>
      </w:r>
      <w:r w:rsidR="00AB5A2C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 xml:space="preserve"> 373 </w:t>
      </w:r>
      <w:r w:rsidR="00AB5A2C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AB5A2C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 (</w:t>
      </w:r>
      <w:r w:rsidR="00AB5A2C">
        <w:rPr>
          <w:sz w:val="28"/>
          <w:szCs w:val="28"/>
        </w:rPr>
        <w:t>«</w:t>
      </w:r>
      <w:r w:rsidR="00ED1937" w:rsidRPr="00ED1937">
        <w:rPr>
          <w:sz w:val="28"/>
          <w:szCs w:val="28"/>
        </w:rPr>
        <w:t>Собрание законодательства Российской Федерации</w:t>
      </w:r>
      <w:r w:rsidR="00AB5A2C">
        <w:rPr>
          <w:sz w:val="28"/>
          <w:szCs w:val="28"/>
        </w:rPr>
        <w:t>»</w:t>
      </w:r>
      <w:r w:rsidR="00ED1937" w:rsidRPr="00ED1937">
        <w:rPr>
          <w:sz w:val="28"/>
          <w:szCs w:val="28"/>
        </w:rPr>
        <w:t xml:space="preserve">, 2011, </w:t>
      </w:r>
      <w:r w:rsidR="00AB5A2C">
        <w:rPr>
          <w:sz w:val="28"/>
          <w:szCs w:val="28"/>
        </w:rPr>
        <w:t>№</w:t>
      </w:r>
      <w:r w:rsidR="00ED1937" w:rsidRPr="00ED1937">
        <w:rPr>
          <w:sz w:val="28"/>
          <w:szCs w:val="28"/>
        </w:rPr>
        <w:t> 22, ст. 3169);</w:t>
      </w:r>
    </w:p>
    <w:p w:rsidR="00ED1937" w:rsidRPr="00ED1937" w:rsidRDefault="00ED1937" w:rsidP="00ED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22" w:history="1">
        <w:r w:rsidR="00364946">
          <w:rPr>
            <w:rStyle w:val="af"/>
            <w:b w:val="0"/>
            <w:color w:val="auto"/>
            <w:sz w:val="28"/>
            <w:szCs w:val="28"/>
          </w:rPr>
          <w:t>п</w:t>
        </w:r>
        <w:r w:rsidRPr="00AB5A2C">
          <w:rPr>
            <w:rStyle w:val="af"/>
            <w:b w:val="0"/>
            <w:color w:val="auto"/>
            <w:sz w:val="28"/>
            <w:szCs w:val="28"/>
          </w:rPr>
          <w:t>риказом</w:t>
        </w:r>
      </w:hyperlink>
      <w:r w:rsidRPr="00ED1937">
        <w:rPr>
          <w:sz w:val="28"/>
          <w:szCs w:val="28"/>
        </w:rPr>
        <w:t xml:space="preserve"> </w:t>
      </w:r>
      <w:r w:rsidR="007E4D44">
        <w:rPr>
          <w:sz w:val="28"/>
          <w:szCs w:val="28"/>
        </w:rPr>
        <w:t>М</w:t>
      </w:r>
      <w:r w:rsidRPr="00ED1937">
        <w:rPr>
          <w:sz w:val="28"/>
          <w:szCs w:val="28"/>
        </w:rPr>
        <w:t xml:space="preserve">инистерства транспорта Российской Федерации от 4 июля 2011 года </w:t>
      </w:r>
      <w:r w:rsidR="00AB5A2C">
        <w:rPr>
          <w:sz w:val="28"/>
          <w:szCs w:val="28"/>
        </w:rPr>
        <w:t>№</w:t>
      </w:r>
      <w:r w:rsidRPr="00ED1937">
        <w:rPr>
          <w:sz w:val="28"/>
          <w:szCs w:val="28"/>
        </w:rPr>
        <w:t xml:space="preserve"> 179 </w:t>
      </w:r>
      <w:r w:rsidR="00AB5A2C">
        <w:rPr>
          <w:sz w:val="28"/>
          <w:szCs w:val="28"/>
        </w:rPr>
        <w:t>«</w:t>
      </w:r>
      <w:r w:rsidRPr="00ED1937">
        <w:rPr>
          <w:sz w:val="28"/>
          <w:szCs w:val="28"/>
        </w:rPr>
        <w:t xml:space="preserve">Об утверждении порядка выдачи специального разрешения на движение по автомобильным дорогам транспортного средства, </w:t>
      </w:r>
      <w:r w:rsidRPr="00ED1937">
        <w:rPr>
          <w:sz w:val="28"/>
          <w:szCs w:val="28"/>
        </w:rPr>
        <w:lastRenderedPageBreak/>
        <w:t>осуществляющего перевозку опасных грузов</w:t>
      </w:r>
      <w:r w:rsidR="00AB5A2C">
        <w:rPr>
          <w:sz w:val="28"/>
          <w:szCs w:val="28"/>
        </w:rPr>
        <w:t>»</w:t>
      </w:r>
      <w:r w:rsidRPr="00ED1937">
        <w:rPr>
          <w:sz w:val="28"/>
          <w:szCs w:val="28"/>
        </w:rPr>
        <w:t xml:space="preserve"> (</w:t>
      </w:r>
      <w:r w:rsidR="00AB5A2C">
        <w:rPr>
          <w:sz w:val="28"/>
          <w:szCs w:val="28"/>
        </w:rPr>
        <w:t>«</w:t>
      </w:r>
      <w:r w:rsidRPr="00ED1937">
        <w:rPr>
          <w:sz w:val="28"/>
          <w:szCs w:val="28"/>
        </w:rPr>
        <w:t>Российская газета</w:t>
      </w:r>
      <w:r w:rsidR="00AB5A2C">
        <w:rPr>
          <w:sz w:val="28"/>
          <w:szCs w:val="28"/>
        </w:rPr>
        <w:t>»</w:t>
      </w:r>
      <w:r w:rsidRPr="00ED1937">
        <w:rPr>
          <w:sz w:val="28"/>
          <w:szCs w:val="28"/>
        </w:rPr>
        <w:t xml:space="preserve">, 2011, </w:t>
      </w:r>
      <w:r w:rsidR="00AB5A2C">
        <w:rPr>
          <w:sz w:val="28"/>
          <w:szCs w:val="28"/>
        </w:rPr>
        <w:t>№</w:t>
      </w:r>
      <w:r w:rsidRPr="00ED1937">
        <w:rPr>
          <w:sz w:val="28"/>
          <w:szCs w:val="28"/>
        </w:rPr>
        <w:t> 213);</w:t>
      </w:r>
    </w:p>
    <w:p w:rsidR="00ED1937" w:rsidRPr="00ED1937" w:rsidRDefault="00ED1937" w:rsidP="00ED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23" w:history="1">
        <w:r w:rsidR="00364946">
          <w:rPr>
            <w:rStyle w:val="af"/>
            <w:b w:val="0"/>
            <w:color w:val="auto"/>
            <w:sz w:val="28"/>
            <w:szCs w:val="28"/>
          </w:rPr>
          <w:t>п</w:t>
        </w:r>
        <w:r w:rsidRPr="00AB5A2C">
          <w:rPr>
            <w:rStyle w:val="af"/>
            <w:b w:val="0"/>
            <w:color w:val="auto"/>
            <w:sz w:val="28"/>
            <w:szCs w:val="28"/>
          </w:rPr>
          <w:t>остановлением</w:t>
        </w:r>
      </w:hyperlink>
      <w:r w:rsidRPr="00ED1937">
        <w:rPr>
          <w:sz w:val="28"/>
          <w:szCs w:val="28"/>
        </w:rPr>
        <w:t xml:space="preserve"> Правительства Забайкальского края от 03 июня 2010 года </w:t>
      </w:r>
      <w:r w:rsidR="00AB5A2C">
        <w:rPr>
          <w:sz w:val="28"/>
          <w:szCs w:val="28"/>
        </w:rPr>
        <w:t>№</w:t>
      </w:r>
      <w:r w:rsidRPr="00ED1937">
        <w:rPr>
          <w:sz w:val="28"/>
          <w:szCs w:val="28"/>
        </w:rPr>
        <w:t xml:space="preserve"> 227 </w:t>
      </w:r>
      <w:r w:rsidR="00AB5A2C">
        <w:rPr>
          <w:sz w:val="28"/>
          <w:szCs w:val="28"/>
        </w:rPr>
        <w:t>«</w:t>
      </w:r>
      <w:r w:rsidRPr="00ED1937">
        <w:rPr>
          <w:sz w:val="28"/>
          <w:szCs w:val="28"/>
        </w:rPr>
        <w:t>Об утверждении Положения о Министерстве территориального развития Забайкальского края</w:t>
      </w:r>
      <w:r w:rsidR="00AB5A2C">
        <w:rPr>
          <w:sz w:val="28"/>
          <w:szCs w:val="28"/>
        </w:rPr>
        <w:t>»</w:t>
      </w:r>
      <w:r w:rsidRPr="00ED1937">
        <w:rPr>
          <w:sz w:val="28"/>
          <w:szCs w:val="28"/>
        </w:rPr>
        <w:t xml:space="preserve"> (</w:t>
      </w:r>
      <w:r w:rsidR="00AB5A2C">
        <w:rPr>
          <w:sz w:val="28"/>
          <w:szCs w:val="28"/>
        </w:rPr>
        <w:t>«</w:t>
      </w:r>
      <w:r w:rsidRPr="00ED1937">
        <w:rPr>
          <w:sz w:val="28"/>
          <w:szCs w:val="28"/>
        </w:rPr>
        <w:t>Азия-Экспресс</w:t>
      </w:r>
      <w:r w:rsidR="00AB5A2C">
        <w:rPr>
          <w:sz w:val="28"/>
          <w:szCs w:val="28"/>
        </w:rPr>
        <w:t>»</w:t>
      </w:r>
      <w:r w:rsidRPr="00ED1937">
        <w:rPr>
          <w:sz w:val="28"/>
          <w:szCs w:val="28"/>
        </w:rPr>
        <w:t xml:space="preserve">, 2010, </w:t>
      </w:r>
      <w:r w:rsidR="00AB5A2C">
        <w:rPr>
          <w:sz w:val="28"/>
          <w:szCs w:val="28"/>
        </w:rPr>
        <w:t>№</w:t>
      </w:r>
      <w:r w:rsidRPr="00ED1937">
        <w:rPr>
          <w:sz w:val="28"/>
          <w:szCs w:val="28"/>
        </w:rPr>
        <w:t> 40).</w:t>
      </w:r>
    </w:p>
    <w:p w:rsidR="001B71EC" w:rsidRPr="006A69AA" w:rsidRDefault="009E4774" w:rsidP="00ED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 иными нормативными правовыми актами Российской Федерации, Забайкальского края и муниципальными правовыми актами </w:t>
      </w:r>
      <w:r w:rsidR="004E0D8B">
        <w:rPr>
          <w:sz w:val="28"/>
          <w:szCs w:val="28"/>
        </w:rPr>
        <w:t>городского поселения «Забайкальское</w:t>
      </w:r>
      <w:r w:rsidR="004E0D8B">
        <w:rPr>
          <w:i/>
          <w:sz w:val="28"/>
          <w:szCs w:val="28"/>
        </w:rPr>
        <w:t>»</w:t>
      </w:r>
      <w:r w:rsidR="001F4FE0">
        <w:rPr>
          <w:i/>
          <w:sz w:val="28"/>
          <w:szCs w:val="28"/>
        </w:rPr>
        <w:t>.</w:t>
      </w:r>
    </w:p>
    <w:p w:rsidR="00A34A4F" w:rsidRPr="006A69AA" w:rsidRDefault="00146EA2" w:rsidP="001B71EC">
      <w:pPr>
        <w:pStyle w:val="a8"/>
        <w:tabs>
          <w:tab w:val="left" w:pos="0"/>
        </w:tabs>
        <w:jc w:val="both"/>
        <w:rPr>
          <w:color w:val="auto"/>
          <w:sz w:val="28"/>
          <w:szCs w:val="28"/>
        </w:rPr>
      </w:pPr>
      <w:r w:rsidRPr="006A69AA">
        <w:rPr>
          <w:color w:val="auto"/>
          <w:sz w:val="28"/>
          <w:szCs w:val="28"/>
        </w:rPr>
        <w:tab/>
        <w:t xml:space="preserve">2.6. </w:t>
      </w:r>
      <w:r w:rsidR="00A34A4F" w:rsidRPr="006A69AA">
        <w:rPr>
          <w:color w:val="auto"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AB5A2C" w:rsidRDefault="00ED1937" w:rsidP="00ED1937">
      <w:pPr>
        <w:ind w:firstLine="709"/>
        <w:jc w:val="both"/>
        <w:rPr>
          <w:sz w:val="28"/>
          <w:szCs w:val="28"/>
        </w:rPr>
      </w:pPr>
      <w:r w:rsidRPr="00ED1937">
        <w:rPr>
          <w:sz w:val="28"/>
          <w:szCs w:val="28"/>
        </w:rPr>
        <w:t xml:space="preserve">заявление на получение специального разрешения по образцу, установленному в </w:t>
      </w:r>
      <w:hyperlink w:anchor="sub_2000" w:history="1">
        <w:r w:rsidRPr="00AB5A2C">
          <w:rPr>
            <w:rStyle w:val="af"/>
            <w:b w:val="0"/>
            <w:color w:val="auto"/>
            <w:sz w:val="28"/>
            <w:szCs w:val="28"/>
          </w:rPr>
          <w:t xml:space="preserve">приложении </w:t>
        </w:r>
        <w:r w:rsidR="00AB5A2C">
          <w:rPr>
            <w:rStyle w:val="af"/>
            <w:b w:val="0"/>
            <w:color w:val="auto"/>
            <w:sz w:val="28"/>
            <w:szCs w:val="28"/>
          </w:rPr>
          <w:t>№</w:t>
        </w:r>
        <w:r w:rsidRPr="00AB5A2C">
          <w:rPr>
            <w:rStyle w:val="af"/>
            <w:b w:val="0"/>
            <w:color w:val="auto"/>
            <w:sz w:val="28"/>
            <w:szCs w:val="28"/>
          </w:rPr>
          <w:t> 2</w:t>
        </w:r>
      </w:hyperlink>
      <w:r w:rsidRPr="00ED1937">
        <w:rPr>
          <w:sz w:val="28"/>
          <w:szCs w:val="28"/>
        </w:rPr>
        <w:t xml:space="preserve">, к настоящему </w:t>
      </w:r>
      <w:r w:rsidR="00AB5A2C">
        <w:rPr>
          <w:sz w:val="28"/>
          <w:szCs w:val="28"/>
        </w:rPr>
        <w:t>административному р</w:t>
      </w:r>
      <w:r w:rsidRPr="00ED1937">
        <w:rPr>
          <w:sz w:val="28"/>
          <w:szCs w:val="28"/>
        </w:rPr>
        <w:t xml:space="preserve">егламенту. </w:t>
      </w:r>
    </w:p>
    <w:p w:rsidR="00ED1937" w:rsidRPr="00ED1937" w:rsidRDefault="00ED1937" w:rsidP="00ED1937">
      <w:pPr>
        <w:ind w:firstLine="709"/>
        <w:jc w:val="both"/>
        <w:rPr>
          <w:sz w:val="28"/>
          <w:szCs w:val="28"/>
        </w:rPr>
      </w:pPr>
      <w:r w:rsidRPr="00ED1937">
        <w:rPr>
          <w:sz w:val="28"/>
          <w:szCs w:val="28"/>
        </w:rPr>
        <w:t>К заявлению прилагаются:</w:t>
      </w:r>
    </w:p>
    <w:p w:rsidR="00ED1937" w:rsidRPr="00ED1937" w:rsidRDefault="00ED1937" w:rsidP="00ED1937">
      <w:pPr>
        <w:ind w:firstLine="709"/>
        <w:jc w:val="both"/>
        <w:rPr>
          <w:sz w:val="28"/>
          <w:szCs w:val="28"/>
        </w:rPr>
      </w:pPr>
      <w:r w:rsidRPr="00ED1937">
        <w:rPr>
          <w:sz w:val="28"/>
          <w:szCs w:val="28"/>
        </w:rPr>
        <w:t>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ED1937" w:rsidRPr="00ED1937" w:rsidRDefault="00ED1937" w:rsidP="00ED1937">
      <w:pPr>
        <w:ind w:firstLine="709"/>
        <w:jc w:val="both"/>
        <w:rPr>
          <w:sz w:val="28"/>
          <w:szCs w:val="28"/>
        </w:rPr>
      </w:pPr>
      <w:r w:rsidRPr="00ED1937">
        <w:rPr>
          <w:sz w:val="28"/>
          <w:szCs w:val="28"/>
        </w:rPr>
        <w:t>копия свидетельства о допуске транспортного средства к перевозке опасных грузов;</w:t>
      </w:r>
    </w:p>
    <w:p w:rsidR="00ED1937" w:rsidRPr="00ED1937" w:rsidRDefault="00ED1937" w:rsidP="00ED1937">
      <w:pPr>
        <w:ind w:firstLine="709"/>
        <w:jc w:val="both"/>
        <w:rPr>
          <w:sz w:val="28"/>
          <w:szCs w:val="28"/>
        </w:rPr>
      </w:pPr>
      <w:r w:rsidRPr="00ED1937">
        <w:rPr>
          <w:sz w:val="28"/>
          <w:szCs w:val="28"/>
        </w:rPr>
        <w:t>копия свидетельства о подготовке водителя транспортного средства, перевозящего опасные грузы;</w:t>
      </w:r>
    </w:p>
    <w:p w:rsidR="00ED1937" w:rsidRDefault="0068664F" w:rsidP="00ED1937">
      <w:pPr>
        <w:ind w:firstLine="709"/>
        <w:jc w:val="both"/>
        <w:rPr>
          <w:sz w:val="28"/>
          <w:szCs w:val="28"/>
        </w:rPr>
      </w:pPr>
      <w:bookmarkStart w:id="1" w:name="sub_2611"/>
      <w:r w:rsidRPr="008C7B44">
        <w:rPr>
          <w:color w:val="000000"/>
          <w:sz w:val="28"/>
          <w:szCs w:val="28"/>
        </w:rPr>
        <w:t>документы, подтверждающие полномочия представителя, в случае подачи заявления представителем перевозчика</w:t>
      </w:r>
      <w:r>
        <w:rPr>
          <w:color w:val="000000"/>
          <w:sz w:val="28"/>
          <w:szCs w:val="28"/>
        </w:rPr>
        <w:t>;</w:t>
      </w:r>
    </w:p>
    <w:p w:rsidR="00146EA2" w:rsidRPr="006A69AA" w:rsidRDefault="00ED1937" w:rsidP="00ED1937">
      <w:pPr>
        <w:ind w:firstLine="709"/>
        <w:jc w:val="both"/>
        <w:rPr>
          <w:sz w:val="28"/>
          <w:szCs w:val="28"/>
        </w:rPr>
      </w:pPr>
      <w:r w:rsidRPr="00ED1937">
        <w:rPr>
          <w:sz w:val="28"/>
          <w:szCs w:val="28"/>
        </w:rPr>
        <w:t>уведомление о включении транспортного средства, осуществляющего перевозку опасных грузов, в Реестр категорированных объектов транспортной инфраструктуры и транспортных средств и о присвоенной категории, а также о соответствии субъекта транспортной инфраструктуры или перевозчика требованиям в области транспортной безопасности.</w:t>
      </w:r>
      <w:bookmarkEnd w:id="1"/>
    </w:p>
    <w:p w:rsidR="00146EA2" w:rsidRPr="006A69AA" w:rsidRDefault="00A34A4F" w:rsidP="00146EA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Сведения, приведенные в заявлении, заверяются подписью руководителя или его заместителя и печатью организации или подписью физического лица, намеревающегося осуществить перевозку.</w:t>
      </w:r>
      <w:r w:rsidR="00146EA2" w:rsidRPr="006A69AA">
        <w:rPr>
          <w:sz w:val="28"/>
          <w:szCs w:val="28"/>
        </w:rPr>
        <w:t xml:space="preserve"> </w:t>
      </w:r>
    </w:p>
    <w:p w:rsidR="00146EA2" w:rsidRPr="006A69AA" w:rsidRDefault="00146EA2" w:rsidP="00146EA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Документы предоставляются только на русском языке.</w:t>
      </w:r>
    </w:p>
    <w:p w:rsidR="002C251B" w:rsidRPr="006A69AA" w:rsidRDefault="00146EA2" w:rsidP="002C251B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A69AA">
        <w:rPr>
          <w:rFonts w:ascii="Times New Roman" w:hAnsi="Times New Roman"/>
          <w:sz w:val="28"/>
          <w:szCs w:val="28"/>
        </w:rPr>
        <w:t>2.7. Исчерпывающий перечень документов, необходимых для предоставления муниципальной услуги, полученных посредством межведомственного взаимодействия</w:t>
      </w:r>
      <w:r w:rsidR="002C251B" w:rsidRPr="006A69AA">
        <w:rPr>
          <w:rFonts w:ascii="Times New Roman" w:hAnsi="Times New Roman"/>
          <w:sz w:val="28"/>
          <w:szCs w:val="28"/>
        </w:rPr>
        <w:t xml:space="preserve">. </w:t>
      </w:r>
    </w:p>
    <w:p w:rsidR="00146EA2" w:rsidRPr="005377A7" w:rsidRDefault="00146EA2" w:rsidP="005377A7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377A7">
        <w:rPr>
          <w:rFonts w:ascii="Times New Roman" w:hAnsi="Times New Roman"/>
          <w:sz w:val="28"/>
          <w:szCs w:val="28"/>
        </w:rPr>
        <w:t>При предоставлении муниципальной услуги данным документом является</w:t>
      </w:r>
      <w:r w:rsidR="005377A7" w:rsidRPr="005377A7">
        <w:rPr>
          <w:rFonts w:ascii="Times New Roman" w:hAnsi="Times New Roman"/>
          <w:sz w:val="28"/>
          <w:szCs w:val="28"/>
        </w:rPr>
        <w:t xml:space="preserve"> </w:t>
      </w:r>
      <w:r w:rsidRPr="005377A7">
        <w:rPr>
          <w:rFonts w:ascii="Times New Roman" w:hAnsi="Times New Roman"/>
          <w:sz w:val="28"/>
          <w:szCs w:val="28"/>
        </w:rPr>
        <w:t>копия свидетельства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заявителем.</w:t>
      </w:r>
    </w:p>
    <w:p w:rsidR="00146EA2" w:rsidRPr="006A69AA" w:rsidRDefault="00A34A4F" w:rsidP="002C251B">
      <w:pPr>
        <w:tabs>
          <w:tab w:val="num" w:pos="1980"/>
        </w:tabs>
        <w:ind w:firstLine="570"/>
        <w:jc w:val="both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 xml:space="preserve"> 2.</w:t>
      </w:r>
      <w:r w:rsidR="00146EA2" w:rsidRPr="006A69AA">
        <w:rPr>
          <w:sz w:val="28"/>
          <w:szCs w:val="28"/>
        </w:rPr>
        <w:t>8</w:t>
      </w:r>
      <w:r w:rsidRPr="006A69AA">
        <w:rPr>
          <w:sz w:val="28"/>
          <w:szCs w:val="28"/>
        </w:rPr>
        <w:t xml:space="preserve">. </w:t>
      </w:r>
      <w:r w:rsidR="00146EA2" w:rsidRPr="006A69AA">
        <w:rPr>
          <w:sz w:val="28"/>
          <w:szCs w:val="28"/>
        </w:rPr>
        <w:t xml:space="preserve">Исчерпывающий перечень оснований </w:t>
      </w:r>
      <w:r w:rsidR="002C251B" w:rsidRPr="006A69AA">
        <w:rPr>
          <w:sz w:val="28"/>
          <w:szCs w:val="28"/>
        </w:rPr>
        <w:t xml:space="preserve">для отказа в приеме документов, </w:t>
      </w:r>
      <w:r w:rsidR="00146EA2" w:rsidRPr="006A69AA">
        <w:rPr>
          <w:sz w:val="28"/>
          <w:szCs w:val="28"/>
        </w:rPr>
        <w:t>необходимых для предоставления услуги</w:t>
      </w:r>
      <w:r w:rsidR="00AB5A2C">
        <w:rPr>
          <w:sz w:val="28"/>
          <w:szCs w:val="28"/>
        </w:rPr>
        <w:t>.</w:t>
      </w:r>
    </w:p>
    <w:p w:rsidR="00A34A4F" w:rsidRPr="006A69AA" w:rsidRDefault="00A34A4F" w:rsidP="00A34A4F">
      <w:pPr>
        <w:tabs>
          <w:tab w:val="num" w:pos="1980"/>
        </w:tabs>
        <w:ind w:left="57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Отказ в приеме документов не допускается.</w:t>
      </w:r>
    </w:p>
    <w:p w:rsidR="00146EA2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2.</w:t>
      </w:r>
      <w:r w:rsidR="00146EA2" w:rsidRPr="006A69AA">
        <w:rPr>
          <w:sz w:val="28"/>
          <w:szCs w:val="28"/>
        </w:rPr>
        <w:t>9</w:t>
      </w:r>
      <w:r w:rsidRPr="006A69AA">
        <w:rPr>
          <w:sz w:val="28"/>
          <w:szCs w:val="28"/>
        </w:rPr>
        <w:t xml:space="preserve">. </w:t>
      </w:r>
      <w:r w:rsidR="00146EA2" w:rsidRPr="006A69AA">
        <w:rPr>
          <w:sz w:val="28"/>
          <w:szCs w:val="28"/>
        </w:rPr>
        <w:t>Исчерпывающий перечень оснований для отказа в предоставлени</w:t>
      </w:r>
      <w:r w:rsidR="00AB5A2C">
        <w:rPr>
          <w:sz w:val="28"/>
          <w:szCs w:val="28"/>
        </w:rPr>
        <w:t>и</w:t>
      </w:r>
      <w:r w:rsidR="00146EA2" w:rsidRPr="006A69AA">
        <w:rPr>
          <w:sz w:val="28"/>
          <w:szCs w:val="28"/>
        </w:rPr>
        <w:t xml:space="preserve"> услуги</w:t>
      </w:r>
      <w:r w:rsidR="00AB5A2C">
        <w:rPr>
          <w:sz w:val="28"/>
          <w:szCs w:val="28"/>
        </w:rPr>
        <w:t>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Основанием  для отказа в предоставлении муниципальной услуги  является:</w:t>
      </w:r>
    </w:p>
    <w:p w:rsidR="00A34A4F" w:rsidRPr="006A69AA" w:rsidRDefault="00A34A4F" w:rsidP="00A34A4F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непредставление документов, указанных в пункте 2.</w:t>
      </w:r>
      <w:r w:rsidR="007A4224">
        <w:rPr>
          <w:sz w:val="28"/>
          <w:szCs w:val="28"/>
        </w:rPr>
        <w:t>6</w:t>
      </w:r>
      <w:r w:rsidRPr="006A69AA">
        <w:rPr>
          <w:sz w:val="28"/>
          <w:szCs w:val="28"/>
        </w:rPr>
        <w:t>. настоящего административного регламента;</w:t>
      </w:r>
    </w:p>
    <w:p w:rsidR="00A34A4F" w:rsidRPr="006A69AA" w:rsidRDefault="00A34A4F" w:rsidP="00A34A4F">
      <w:pPr>
        <w:pStyle w:val="a3"/>
        <w:rPr>
          <w:szCs w:val="28"/>
        </w:rPr>
      </w:pPr>
      <w:r w:rsidRPr="006A69AA">
        <w:rPr>
          <w:szCs w:val="28"/>
        </w:rPr>
        <w:tab/>
        <w:t>маршрут транспортного средства, осуществляющего перевозки опасных грузов, предложенный заявителем, не соответствует маршруту, утвержденному в установленном порядке, или перевозка такого груза не представляется возможной с учетом интенсивности движения, технического состояния автомобильных дорог местного значения;</w:t>
      </w:r>
    </w:p>
    <w:p w:rsidR="00A34A4F" w:rsidRPr="006A69AA" w:rsidRDefault="00A34A4F" w:rsidP="00F43BB3">
      <w:pPr>
        <w:pStyle w:val="a3"/>
        <w:rPr>
          <w:szCs w:val="28"/>
        </w:rPr>
      </w:pPr>
      <w:r w:rsidRPr="006A69AA">
        <w:rPr>
          <w:szCs w:val="28"/>
        </w:rPr>
        <w:tab/>
        <w:t>отказ владельца или уполномоченного органа в согласовании маршрута;</w:t>
      </w:r>
    </w:p>
    <w:p w:rsidR="00A34A4F" w:rsidRPr="006A69AA" w:rsidRDefault="00A34A4F" w:rsidP="00A34A4F">
      <w:pPr>
        <w:tabs>
          <w:tab w:val="left" w:pos="720"/>
        </w:tabs>
        <w:jc w:val="both"/>
        <w:rPr>
          <w:sz w:val="28"/>
          <w:szCs w:val="28"/>
        </w:rPr>
      </w:pPr>
      <w:r w:rsidRPr="006A69AA">
        <w:rPr>
          <w:sz w:val="28"/>
          <w:szCs w:val="28"/>
        </w:rPr>
        <w:tab/>
        <w:t xml:space="preserve"> наличие в документах, предоставленных заявителем, недостаточной, недостоверной или искаженной информации;</w:t>
      </w:r>
    </w:p>
    <w:p w:rsidR="00A34A4F" w:rsidRPr="006A69AA" w:rsidRDefault="00A34A4F" w:rsidP="00A34A4F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отсутствие технической возможности проезда по маршруту, предлагаемому заяви</w:t>
      </w:r>
      <w:r w:rsidR="00AB5A2C">
        <w:rPr>
          <w:sz w:val="28"/>
          <w:szCs w:val="28"/>
        </w:rPr>
        <w:t>телем;</w:t>
      </w:r>
    </w:p>
    <w:p w:rsidR="009E4774" w:rsidRPr="006A69AA" w:rsidRDefault="009E4774" w:rsidP="00A34A4F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 наличие случаев, предусмотренных статьей 11 Федерального закона от 02.05.2006</w:t>
      </w:r>
      <w:r w:rsidR="005377A7">
        <w:rPr>
          <w:sz w:val="28"/>
          <w:szCs w:val="28"/>
        </w:rPr>
        <w:t>г.</w:t>
      </w:r>
      <w:r w:rsidRPr="006A69AA">
        <w:rPr>
          <w:sz w:val="28"/>
          <w:szCs w:val="28"/>
        </w:rPr>
        <w:t xml:space="preserve"> №59-ФЗ «О порядке рассмотрения обращений граждан Российской Федерации.</w:t>
      </w:r>
    </w:p>
    <w:p w:rsidR="00330A36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2.</w:t>
      </w:r>
      <w:r w:rsidR="00146EA2" w:rsidRPr="006A69AA">
        <w:rPr>
          <w:sz w:val="28"/>
          <w:szCs w:val="28"/>
        </w:rPr>
        <w:t>10</w:t>
      </w:r>
      <w:r w:rsidRPr="006A69AA">
        <w:rPr>
          <w:sz w:val="28"/>
          <w:szCs w:val="28"/>
        </w:rPr>
        <w:t xml:space="preserve">. Предоставление муниципальной услуги осуществляется на </w:t>
      </w:r>
      <w:r w:rsidR="00370CAB" w:rsidRPr="006A69AA">
        <w:rPr>
          <w:sz w:val="28"/>
          <w:szCs w:val="28"/>
        </w:rPr>
        <w:t>бесплатной</w:t>
      </w:r>
      <w:r w:rsidR="00330A36" w:rsidRPr="006A69AA">
        <w:rPr>
          <w:sz w:val="28"/>
          <w:szCs w:val="28"/>
        </w:rPr>
        <w:t xml:space="preserve"> основе.</w:t>
      </w:r>
    </w:p>
    <w:p w:rsidR="00822E4D" w:rsidRPr="006A69AA" w:rsidRDefault="00822E4D" w:rsidP="00197186">
      <w:pPr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Заявление и иные документы для получения разрешения подаются непосредственно</w:t>
      </w:r>
      <w:r w:rsidR="00514E29" w:rsidRPr="006A69AA">
        <w:rPr>
          <w:sz w:val="28"/>
          <w:szCs w:val="28"/>
        </w:rPr>
        <w:t xml:space="preserve"> Исполнителю</w:t>
      </w:r>
      <w:r w:rsidRPr="006A69AA">
        <w:rPr>
          <w:sz w:val="28"/>
          <w:szCs w:val="28"/>
        </w:rPr>
        <w:t xml:space="preserve">, лично, по почте либо в электронном виде. </w:t>
      </w:r>
    </w:p>
    <w:p w:rsidR="00822E4D" w:rsidRPr="006A69AA" w:rsidRDefault="00822E4D" w:rsidP="00822E4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</w:t>
      </w:r>
      <w:r w:rsidR="007F530A" w:rsidRPr="006A69AA">
        <w:rPr>
          <w:sz w:val="28"/>
          <w:szCs w:val="28"/>
        </w:rPr>
        <w:t xml:space="preserve"> заявление с использованием </w:t>
      </w:r>
      <w:r w:rsidR="007F530A" w:rsidRPr="006A69AA">
        <w:rPr>
          <w:color w:val="052635"/>
          <w:sz w:val="28"/>
          <w:szCs w:val="28"/>
        </w:rPr>
        <w:t xml:space="preserve">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="007F530A" w:rsidRPr="006A69AA">
        <w:rPr>
          <w:color w:val="052635"/>
          <w:sz w:val="28"/>
          <w:szCs w:val="28"/>
          <w:lang w:val="en-US"/>
        </w:rPr>
        <w:t>http</w:t>
      </w:r>
      <w:r w:rsidR="007F530A" w:rsidRPr="00AB5A2C">
        <w:rPr>
          <w:sz w:val="28"/>
          <w:szCs w:val="28"/>
        </w:rPr>
        <w:t>: //</w:t>
      </w:r>
      <w:r w:rsidR="007F530A" w:rsidRPr="006A69AA">
        <w:rPr>
          <w:color w:val="052635"/>
          <w:sz w:val="28"/>
          <w:szCs w:val="28"/>
        </w:rPr>
        <w:t xml:space="preserve"> </w:t>
      </w:r>
      <w:hyperlink r:id="rId24" w:history="1">
        <w:r w:rsidR="007F530A" w:rsidRPr="00AB5A2C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www</w:t>
        </w:r>
        <w:r w:rsidR="007F530A" w:rsidRPr="00AB5A2C">
          <w:rPr>
            <w:rStyle w:val="a9"/>
            <w:rFonts w:eastAsiaTheme="majorEastAsia"/>
            <w:color w:val="auto"/>
            <w:sz w:val="28"/>
            <w:szCs w:val="28"/>
          </w:rPr>
          <w:t>.</w:t>
        </w:r>
        <w:proofErr w:type="spellStart"/>
        <w:r w:rsidR="007F530A" w:rsidRPr="00AB5A2C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pgu</w:t>
        </w:r>
        <w:proofErr w:type="spellEnd"/>
        <w:r w:rsidR="007F530A" w:rsidRPr="00AB5A2C">
          <w:rPr>
            <w:rStyle w:val="a9"/>
            <w:rFonts w:eastAsiaTheme="majorEastAsia"/>
            <w:color w:val="auto"/>
            <w:sz w:val="28"/>
            <w:szCs w:val="28"/>
          </w:rPr>
          <w:t>.</w:t>
        </w:r>
        <w:r w:rsidR="007F530A" w:rsidRPr="00AB5A2C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e</w:t>
        </w:r>
        <w:r w:rsidR="007F530A" w:rsidRPr="00AB5A2C">
          <w:rPr>
            <w:rStyle w:val="a9"/>
            <w:rFonts w:eastAsiaTheme="majorEastAsia"/>
            <w:color w:val="auto"/>
            <w:sz w:val="28"/>
            <w:szCs w:val="28"/>
          </w:rPr>
          <w:t>-</w:t>
        </w:r>
        <w:proofErr w:type="spellStart"/>
        <w:r w:rsidR="007F530A" w:rsidRPr="00AB5A2C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zab</w:t>
        </w:r>
        <w:proofErr w:type="spellEnd"/>
        <w:r w:rsidR="007F530A" w:rsidRPr="00AB5A2C">
          <w:rPr>
            <w:rStyle w:val="a9"/>
            <w:rFonts w:eastAsiaTheme="majorEastAsia"/>
            <w:color w:val="auto"/>
            <w:sz w:val="28"/>
            <w:szCs w:val="28"/>
          </w:rPr>
          <w:t>.</w:t>
        </w:r>
        <w:proofErr w:type="spellStart"/>
        <w:r w:rsidR="007F530A" w:rsidRPr="00AB5A2C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F530A" w:rsidRPr="006A69AA">
        <w:rPr>
          <w:color w:val="052635"/>
          <w:sz w:val="28"/>
          <w:szCs w:val="28"/>
        </w:rPr>
        <w:t xml:space="preserve"> (далее – Портал)»</w:t>
      </w:r>
      <w:r w:rsidR="005377A7">
        <w:rPr>
          <w:color w:val="052635"/>
          <w:sz w:val="28"/>
          <w:szCs w:val="28"/>
        </w:rPr>
        <w:t>.</w:t>
      </w:r>
      <w:r w:rsidRPr="006A69AA">
        <w:rPr>
          <w:sz w:val="28"/>
          <w:szCs w:val="28"/>
        </w:rPr>
        <w:t xml:space="preserve"> </w:t>
      </w:r>
    </w:p>
    <w:p w:rsidR="009E4774" w:rsidRPr="006A69AA" w:rsidRDefault="00822E4D" w:rsidP="009E4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</w:t>
      </w:r>
      <w:r w:rsidR="009E4774" w:rsidRPr="006A69AA">
        <w:rPr>
          <w:sz w:val="28"/>
          <w:szCs w:val="28"/>
        </w:rPr>
        <w:t xml:space="preserve"> Портал</w:t>
      </w:r>
      <w:r w:rsidRPr="006A69AA">
        <w:rPr>
          <w:sz w:val="28"/>
          <w:szCs w:val="28"/>
        </w:rPr>
        <w:t>.</w:t>
      </w:r>
    </w:p>
    <w:p w:rsidR="009E4774" w:rsidRPr="006A69AA" w:rsidRDefault="00822E4D" w:rsidP="009E4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Заявление рассматривается при предоставлении заявителем документов, указанных в пункт</w:t>
      </w:r>
      <w:r w:rsidR="00042B16" w:rsidRPr="006A69AA">
        <w:rPr>
          <w:sz w:val="28"/>
          <w:szCs w:val="28"/>
        </w:rPr>
        <w:t>е</w:t>
      </w:r>
      <w:r w:rsidRPr="006A69AA">
        <w:rPr>
          <w:sz w:val="28"/>
          <w:szCs w:val="28"/>
        </w:rPr>
        <w:t xml:space="preserve"> 2.6. настоящего </w:t>
      </w:r>
      <w:r w:rsidR="00122B80">
        <w:rPr>
          <w:sz w:val="28"/>
          <w:szCs w:val="28"/>
        </w:rPr>
        <w:t>а</w:t>
      </w:r>
      <w:r w:rsidRPr="006A69AA">
        <w:rPr>
          <w:sz w:val="28"/>
          <w:szCs w:val="28"/>
        </w:rPr>
        <w:t>дминистративного регламента, о чем уполномоченное должностное лицо уведомляет заявителя в электронном виде с использованием информационно-телекоммуникационных сетей общего пользования,</w:t>
      </w:r>
      <w:r w:rsidR="009E4774" w:rsidRPr="006A69AA">
        <w:rPr>
          <w:sz w:val="28"/>
          <w:szCs w:val="28"/>
        </w:rPr>
        <w:t xml:space="preserve"> в том числе </w:t>
      </w:r>
      <w:r w:rsidR="009E4774" w:rsidRPr="006A69AA">
        <w:rPr>
          <w:color w:val="052635"/>
          <w:sz w:val="28"/>
          <w:szCs w:val="28"/>
        </w:rPr>
        <w:t>информационно-телекоммуникационной се</w:t>
      </w:r>
      <w:r w:rsidR="004E0D8B">
        <w:rPr>
          <w:color w:val="052635"/>
          <w:sz w:val="28"/>
          <w:szCs w:val="28"/>
        </w:rPr>
        <w:t xml:space="preserve">ти «Интернет» </w:t>
      </w:r>
      <w:r w:rsidR="009E4774" w:rsidRPr="006A69AA">
        <w:rPr>
          <w:color w:val="052635"/>
          <w:sz w:val="28"/>
          <w:szCs w:val="28"/>
        </w:rPr>
        <w:t>на сайте</w:t>
      </w:r>
      <w:r w:rsidR="004E0D8B" w:rsidRPr="004E0D8B">
        <w:t xml:space="preserve"> </w:t>
      </w:r>
      <w:r w:rsidR="004E0D8B">
        <w:rPr>
          <w:color w:val="052635"/>
          <w:sz w:val="28"/>
          <w:szCs w:val="28"/>
        </w:rPr>
        <w:t>http://zabadm.ru</w:t>
      </w:r>
      <w:r w:rsidR="009E4774" w:rsidRPr="006A69AA">
        <w:rPr>
          <w:color w:val="052635"/>
          <w:sz w:val="28"/>
          <w:szCs w:val="28"/>
        </w:rPr>
        <w:t>; и на Портале.</w:t>
      </w:r>
    </w:p>
    <w:p w:rsidR="00A34A4F" w:rsidRPr="006A69AA" w:rsidRDefault="00146EA2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2.11.</w:t>
      </w:r>
      <w:r w:rsidR="00A34A4F" w:rsidRPr="006A69AA">
        <w:rPr>
          <w:sz w:val="28"/>
          <w:szCs w:val="28"/>
        </w:rPr>
        <w:t xml:space="preserve"> Прием Заявителей ведется в порядке живой очереди.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</w:t>
      </w:r>
      <w:r w:rsidR="009E4774" w:rsidRPr="006A69AA">
        <w:rPr>
          <w:sz w:val="28"/>
          <w:szCs w:val="28"/>
        </w:rPr>
        <w:t>15</w:t>
      </w:r>
      <w:r w:rsidR="00A34A4F" w:rsidRPr="006A69AA">
        <w:rPr>
          <w:sz w:val="28"/>
          <w:szCs w:val="28"/>
        </w:rPr>
        <w:t xml:space="preserve"> минут.</w:t>
      </w:r>
    </w:p>
    <w:p w:rsidR="00A34A4F" w:rsidRPr="006A69AA" w:rsidRDefault="00197186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</w:t>
      </w:r>
      <w:r w:rsidR="00A34A4F" w:rsidRPr="006A69AA">
        <w:rPr>
          <w:sz w:val="28"/>
          <w:szCs w:val="28"/>
        </w:rPr>
        <w:t>. Регистрация заявления о предоставлении муниципальной услуги производится в день подачи заявления.</w:t>
      </w:r>
    </w:p>
    <w:p w:rsidR="009E4774" w:rsidRPr="006A69AA" w:rsidRDefault="00197186" w:rsidP="009E4774">
      <w:pPr>
        <w:ind w:firstLine="709"/>
        <w:jc w:val="both"/>
        <w:rPr>
          <w:sz w:val="28"/>
          <w:szCs w:val="28"/>
        </w:rPr>
      </w:pPr>
      <w:bookmarkStart w:id="2" w:name="sub_212"/>
      <w:r>
        <w:rPr>
          <w:sz w:val="28"/>
          <w:szCs w:val="28"/>
        </w:rPr>
        <w:t>2.</w:t>
      </w:r>
      <w:r w:rsidR="009E4774" w:rsidRPr="006A69A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9E4774" w:rsidRPr="006A69AA">
        <w:rPr>
          <w:sz w:val="28"/>
          <w:szCs w:val="28"/>
        </w:rPr>
        <w:t>. Требования к помещениям, в которых предоставляется муниципальная услуга</w:t>
      </w:r>
    </w:p>
    <w:bookmarkEnd w:id="2"/>
    <w:p w:rsidR="009E4774" w:rsidRPr="006A69AA" w:rsidRDefault="00197186" w:rsidP="009E4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4774" w:rsidRPr="006A69A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9E4774" w:rsidRPr="006A69AA">
        <w:rPr>
          <w:sz w:val="28"/>
          <w:szCs w:val="28"/>
        </w:rPr>
        <w:t>.1. Прием граждан осуществляется в специально выделенных для предоставления муниципальных услуг помещениях.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445946" w:rsidRPr="004568EA" w:rsidRDefault="009E4774" w:rsidP="00445946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</w:t>
      </w:r>
      <w:r w:rsidR="00F56A46">
        <w:rPr>
          <w:sz w:val="28"/>
          <w:szCs w:val="28"/>
        </w:rPr>
        <w:t>3</w:t>
      </w:r>
      <w:r w:rsidRPr="006A69AA">
        <w:rPr>
          <w:sz w:val="28"/>
          <w:szCs w:val="28"/>
        </w:rPr>
        <w:t xml:space="preserve">.2. При имеющейся возможности около здания, где располагается </w:t>
      </w:r>
      <w:r w:rsidR="00122B80">
        <w:rPr>
          <w:sz w:val="28"/>
          <w:szCs w:val="28"/>
        </w:rPr>
        <w:t>администрация</w:t>
      </w:r>
      <w:r w:rsidRPr="006A69AA">
        <w:rPr>
          <w:sz w:val="28"/>
          <w:szCs w:val="28"/>
        </w:rPr>
        <w:t>, организуются парковочные места для автотранспорта. Доступ заявителей к парковочным местам является бесплатным.</w:t>
      </w:r>
      <w:r w:rsidR="00445946" w:rsidRPr="00445946">
        <w:rPr>
          <w:sz w:val="28"/>
          <w:szCs w:val="28"/>
        </w:rPr>
        <w:t xml:space="preserve"> </w:t>
      </w:r>
      <w:r w:rsidR="00445946" w:rsidRPr="004568EA">
        <w:rPr>
          <w:sz w:val="28"/>
          <w:szCs w:val="28"/>
        </w:rPr>
        <w:t xml:space="preserve"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</w:t>
      </w:r>
      <w:r w:rsidR="00F56A46">
        <w:rPr>
          <w:sz w:val="28"/>
          <w:szCs w:val="28"/>
        </w:rPr>
        <w:t>3</w:t>
      </w:r>
      <w:r w:rsidRPr="006A69AA">
        <w:rPr>
          <w:sz w:val="28"/>
          <w:szCs w:val="28"/>
        </w:rPr>
        <w:t xml:space="preserve">.3. Центральный вход в здание, где располагается </w:t>
      </w:r>
      <w:r w:rsidR="00122B80">
        <w:rPr>
          <w:sz w:val="28"/>
          <w:szCs w:val="28"/>
        </w:rPr>
        <w:t>администрация</w:t>
      </w:r>
      <w:r w:rsidRPr="006A69AA">
        <w:rPr>
          <w:sz w:val="28"/>
          <w:szCs w:val="28"/>
        </w:rPr>
        <w:t>, оборудуется информационной табличкой (вывеской), содержащей информацию о наименовании, месте нахождения, реж</w:t>
      </w:r>
      <w:r w:rsidR="004A5BDB">
        <w:rPr>
          <w:sz w:val="28"/>
          <w:szCs w:val="28"/>
        </w:rPr>
        <w:t>име работы, телефонных номерах и</w:t>
      </w:r>
      <w:r w:rsidRPr="006A69AA">
        <w:rPr>
          <w:sz w:val="28"/>
          <w:szCs w:val="28"/>
        </w:rPr>
        <w:t xml:space="preserve">сполнителя </w:t>
      </w:r>
      <w:r w:rsidRPr="006A69AA">
        <w:rPr>
          <w:color w:val="052635"/>
          <w:sz w:val="28"/>
          <w:szCs w:val="28"/>
        </w:rPr>
        <w:t>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</w:t>
      </w:r>
      <w:r w:rsidRPr="006A69AA">
        <w:rPr>
          <w:sz w:val="28"/>
          <w:szCs w:val="28"/>
        </w:rPr>
        <w:t>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</w:t>
      </w:r>
      <w:r w:rsidR="00F56A46">
        <w:rPr>
          <w:sz w:val="28"/>
          <w:szCs w:val="28"/>
        </w:rPr>
        <w:t>3</w:t>
      </w:r>
      <w:r w:rsidRPr="006A69AA">
        <w:rPr>
          <w:sz w:val="28"/>
          <w:szCs w:val="28"/>
        </w:rPr>
        <w:t>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</w:t>
      </w:r>
      <w:r w:rsidR="00F56A46">
        <w:rPr>
          <w:sz w:val="28"/>
          <w:szCs w:val="28"/>
        </w:rPr>
        <w:t>3</w:t>
      </w:r>
      <w:r w:rsidRPr="006A69AA">
        <w:rPr>
          <w:sz w:val="28"/>
          <w:szCs w:val="28"/>
        </w:rPr>
        <w:t>.5. Места информирования, предназначенные для ознакомления заявителей с информационными материалами, оборудуются: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 информационными стендами, на которых размещается текстовая информация;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 стульями и столами для оформления документов.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E4774" w:rsidRPr="006A69AA" w:rsidRDefault="009E4774" w:rsidP="009E47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2.1</w:t>
      </w:r>
      <w:r w:rsidR="00F56A46">
        <w:rPr>
          <w:sz w:val="28"/>
          <w:szCs w:val="28"/>
        </w:rPr>
        <w:t>3</w:t>
      </w:r>
      <w:r w:rsidRPr="006A69AA">
        <w:rPr>
          <w:sz w:val="28"/>
          <w:szCs w:val="28"/>
        </w:rPr>
        <w:t xml:space="preserve">.6. Помещения для приема заявителей оборудуются табличками с указанием номера кабинета и должности лица, осуществляющего прием, либо специалисты </w:t>
      </w:r>
      <w:r w:rsidR="004A5BDB">
        <w:rPr>
          <w:sz w:val="28"/>
          <w:szCs w:val="28"/>
        </w:rPr>
        <w:t>администрации</w:t>
      </w:r>
      <w:r w:rsidRPr="006A69AA">
        <w:rPr>
          <w:sz w:val="28"/>
          <w:szCs w:val="28"/>
        </w:rPr>
        <w:t xml:space="preserve">, осуществляющие прием заявителей, обеспечиваются настольными табличками или нагрудными </w:t>
      </w:r>
      <w:proofErr w:type="spellStart"/>
      <w:r w:rsidRPr="006A69AA">
        <w:rPr>
          <w:sz w:val="28"/>
          <w:szCs w:val="28"/>
        </w:rPr>
        <w:t>бэйджами</w:t>
      </w:r>
      <w:proofErr w:type="spellEnd"/>
      <w:r w:rsidRPr="006A69AA">
        <w:rPr>
          <w:sz w:val="28"/>
          <w:szCs w:val="28"/>
        </w:rPr>
        <w:t xml:space="preserve"> с указанием фамилии, имени, отчества и должности специалиста. Место для </w:t>
      </w:r>
      <w:r w:rsidRPr="006A69AA">
        <w:rPr>
          <w:sz w:val="28"/>
          <w:szCs w:val="28"/>
        </w:rPr>
        <w:lastRenderedPageBreak/>
        <w:t>приема заявителей оборудуется стульями, столом для написания и размещения заявлений, других документов.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2.12. Показатели доступности и качества муниципальной услуги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 соблюдение сроков предоставления муниципальной услуги и условий ожидания приема;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 полное информирование о муниципальной услуге;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 обоснованность отказов в предоставлении муниципальной услуги;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 получение муниципальной услуги в формах по выбору заявителя;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 соответствие действий должностных лиц, участвующих в предос</w:t>
      </w:r>
      <w:r w:rsidR="00445946">
        <w:rPr>
          <w:sz w:val="28"/>
          <w:szCs w:val="28"/>
        </w:rPr>
        <w:t>тавлении муниципальной услуги, а</w:t>
      </w:r>
      <w:r w:rsidRPr="006A69AA">
        <w:rPr>
          <w:sz w:val="28"/>
          <w:szCs w:val="28"/>
        </w:rPr>
        <w:t>дминистративному регламенту в части описания в них административных действий, наличие профессиональных знаний и навыков;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 ресурсное обеспечение исполнения </w:t>
      </w:r>
      <w:r w:rsidR="00491F62">
        <w:rPr>
          <w:sz w:val="28"/>
          <w:szCs w:val="28"/>
        </w:rPr>
        <w:t>настоящего а</w:t>
      </w:r>
      <w:r w:rsidRPr="006A69AA">
        <w:rPr>
          <w:sz w:val="28"/>
          <w:szCs w:val="28"/>
        </w:rPr>
        <w:t>дминистративного регламента;</w:t>
      </w:r>
    </w:p>
    <w:p w:rsidR="009E4774" w:rsidRPr="006A69AA" w:rsidRDefault="009E4774" w:rsidP="009E4774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 отсутствие жалоб со стороны заявителей на нарушение требований стандарта предо</w:t>
      </w:r>
      <w:r w:rsidR="00140DC4">
        <w:rPr>
          <w:sz w:val="28"/>
          <w:szCs w:val="28"/>
        </w:rPr>
        <w:t>ставления муниципальной услуги</w:t>
      </w:r>
      <w:r w:rsidRPr="006A69AA">
        <w:rPr>
          <w:sz w:val="28"/>
          <w:szCs w:val="28"/>
        </w:rPr>
        <w:t xml:space="preserve">. </w:t>
      </w:r>
    </w:p>
    <w:p w:rsidR="009E4774" w:rsidRPr="006A69AA" w:rsidRDefault="009E4774" w:rsidP="009E47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color w:val="052635"/>
          <w:sz w:val="28"/>
          <w:szCs w:val="28"/>
        </w:rPr>
        <w:t xml:space="preserve">2.13. </w:t>
      </w:r>
      <w:r w:rsidRPr="006A69A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E4774" w:rsidRPr="006A69AA" w:rsidRDefault="009E4774" w:rsidP="009E4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2.13.1. Иные требования к предоставлению муниципальной услуги:</w:t>
      </w:r>
    </w:p>
    <w:p w:rsidR="009E4774" w:rsidRPr="006A69AA" w:rsidRDefault="009E4774" w:rsidP="009E47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4E0D8B">
        <w:rPr>
          <w:rFonts w:ascii="Times New Roman" w:hAnsi="Times New Roman" w:cs="Times New Roman"/>
          <w:sz w:val="28"/>
          <w:szCs w:val="28"/>
        </w:rPr>
        <w:t>А</w:t>
      </w:r>
      <w:r w:rsidR="004A5BDB">
        <w:rPr>
          <w:rFonts w:ascii="Times New Roman" w:hAnsi="Times New Roman" w:cs="Times New Roman"/>
          <w:sz w:val="28"/>
          <w:szCs w:val="28"/>
        </w:rPr>
        <w:t>дминистрации</w:t>
      </w:r>
      <w:r w:rsidRPr="006A69AA">
        <w:rPr>
          <w:rFonts w:ascii="Times New Roman" w:hAnsi="Times New Roman" w:cs="Times New Roman"/>
          <w:sz w:val="28"/>
          <w:szCs w:val="28"/>
        </w:rPr>
        <w:t xml:space="preserve"> </w:t>
      </w:r>
      <w:r w:rsidR="004E0D8B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«Забайкальское», </w:t>
      </w:r>
      <w:proofErr w:type="spellStart"/>
      <w:r w:rsidR="004E0D8B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="00B36961" w:rsidRPr="00B369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69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69AA"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9E4774" w:rsidRPr="006A69AA" w:rsidRDefault="009E4774" w:rsidP="009E4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9E4774" w:rsidRPr="006A69AA" w:rsidRDefault="009E4774" w:rsidP="009E4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</w:t>
      </w:r>
      <w:r w:rsidR="0018768F">
        <w:rPr>
          <w:rFonts w:ascii="Times New Roman" w:hAnsi="Times New Roman" w:cs="Times New Roman"/>
          <w:sz w:val="28"/>
          <w:szCs w:val="28"/>
        </w:rPr>
        <w:t>администрации</w:t>
      </w:r>
      <w:r w:rsidR="00B36961" w:rsidRPr="00B36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961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B36961" w:rsidRPr="006A69AA">
        <w:rPr>
          <w:rFonts w:ascii="Times New Roman" w:hAnsi="Times New Roman" w:cs="Times New Roman"/>
          <w:sz w:val="28"/>
          <w:szCs w:val="28"/>
        </w:rPr>
        <w:t xml:space="preserve"> </w:t>
      </w:r>
      <w:r w:rsidR="00B36961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«Забайкальское», </w:t>
      </w:r>
      <w:proofErr w:type="spellStart"/>
      <w:r w:rsidR="00B36961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="00B36961" w:rsidRPr="00B369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69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69AA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9E4774" w:rsidRPr="006A69AA" w:rsidRDefault="009E4774" w:rsidP="009E47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2.13.2. </w:t>
      </w:r>
      <w:proofErr w:type="gramStart"/>
      <w:r w:rsidRPr="006A69AA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8768F">
        <w:rPr>
          <w:rFonts w:ascii="Times New Roman" w:hAnsi="Times New Roman" w:cs="Times New Roman"/>
          <w:sz w:val="28"/>
          <w:szCs w:val="28"/>
        </w:rPr>
        <w:t>администрации</w:t>
      </w:r>
      <w:r w:rsidRPr="006A69AA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  <w:proofErr w:type="gramEnd"/>
    </w:p>
    <w:p w:rsidR="009E4774" w:rsidRPr="006A69AA" w:rsidRDefault="009E4774" w:rsidP="009E4774">
      <w:pPr>
        <w:ind w:firstLine="851"/>
        <w:jc w:val="both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2.14. Особенности предоставления муниципальной услуги в электронной форме.</w:t>
      </w:r>
    </w:p>
    <w:p w:rsidR="009E4774" w:rsidRDefault="009E4774" w:rsidP="006E6C25">
      <w:pPr>
        <w:ind w:firstLine="851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6E6C25" w:rsidRPr="006A69AA" w:rsidRDefault="006E6C25" w:rsidP="006E6C25">
      <w:pPr>
        <w:ind w:firstLine="851"/>
        <w:jc w:val="both"/>
        <w:rPr>
          <w:color w:val="052635"/>
          <w:sz w:val="28"/>
          <w:szCs w:val="28"/>
        </w:rPr>
      </w:pPr>
    </w:p>
    <w:p w:rsidR="00A34A4F" w:rsidRPr="006A69AA" w:rsidRDefault="00A34A4F" w:rsidP="00517CD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34A4F" w:rsidRPr="006A69AA" w:rsidRDefault="00A34A4F" w:rsidP="00A34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 прием, регистрация и проверка документов для получения разрешения;</w:t>
      </w:r>
    </w:p>
    <w:p w:rsidR="00A34A4F" w:rsidRPr="006A69AA" w:rsidRDefault="00A34A4F" w:rsidP="00A34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 оформление и выдач</w:t>
      </w:r>
      <w:r w:rsidR="00AA700A" w:rsidRPr="006A69AA">
        <w:rPr>
          <w:sz w:val="28"/>
          <w:szCs w:val="28"/>
        </w:rPr>
        <w:t>а</w:t>
      </w:r>
      <w:r w:rsidRPr="006A69AA">
        <w:rPr>
          <w:sz w:val="28"/>
          <w:szCs w:val="28"/>
        </w:rPr>
        <w:t xml:space="preserve"> разрешения; подготовк</w:t>
      </w:r>
      <w:r w:rsidR="00AA700A" w:rsidRPr="006A69AA">
        <w:rPr>
          <w:sz w:val="28"/>
          <w:szCs w:val="28"/>
        </w:rPr>
        <w:t>а</w:t>
      </w:r>
      <w:r w:rsidRPr="006A69AA">
        <w:rPr>
          <w:sz w:val="28"/>
          <w:szCs w:val="28"/>
        </w:rPr>
        <w:t xml:space="preserve"> уведомления об отказе в выдаче разрешения или приеме заявления или об отказе в рассмотрении документов.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Последовательность административных процедур предоставления муниципальной услуги представлена в блок-схеме, указанной в приложени</w:t>
      </w:r>
      <w:r w:rsidR="00FD1B5C">
        <w:rPr>
          <w:sz w:val="28"/>
          <w:szCs w:val="28"/>
        </w:rPr>
        <w:t>и</w:t>
      </w:r>
      <w:r w:rsidRPr="006A69AA">
        <w:rPr>
          <w:sz w:val="28"/>
          <w:szCs w:val="28"/>
        </w:rPr>
        <w:t xml:space="preserve"> </w:t>
      </w:r>
      <w:r w:rsidR="0066325A">
        <w:rPr>
          <w:sz w:val="28"/>
          <w:szCs w:val="28"/>
        </w:rPr>
        <w:t xml:space="preserve">№ </w:t>
      </w:r>
      <w:r w:rsidR="00FD1B5C">
        <w:rPr>
          <w:sz w:val="28"/>
          <w:szCs w:val="28"/>
        </w:rPr>
        <w:t>1</w:t>
      </w:r>
      <w:r w:rsidRPr="006A69AA">
        <w:rPr>
          <w:sz w:val="28"/>
          <w:szCs w:val="28"/>
        </w:rPr>
        <w:t xml:space="preserve"> к настоящему </w:t>
      </w:r>
      <w:r w:rsidR="0066325A">
        <w:rPr>
          <w:sz w:val="28"/>
          <w:szCs w:val="28"/>
        </w:rPr>
        <w:t>а</w:t>
      </w:r>
      <w:r w:rsidRPr="006A69AA">
        <w:rPr>
          <w:sz w:val="28"/>
          <w:szCs w:val="28"/>
        </w:rPr>
        <w:t>дминистративному регламенту.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3.2. Прием, регистрация и проверка документов Заявителя.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 xml:space="preserve">3.2.1. Основанием для начала предоставления муниципальной услуги является обращение </w:t>
      </w:r>
      <w:r w:rsidR="00514E29" w:rsidRPr="006A69AA">
        <w:rPr>
          <w:sz w:val="28"/>
          <w:szCs w:val="28"/>
        </w:rPr>
        <w:t>Заявителя к Исполнителю</w:t>
      </w:r>
      <w:r w:rsidRPr="006A69AA">
        <w:rPr>
          <w:sz w:val="28"/>
          <w:szCs w:val="28"/>
        </w:rPr>
        <w:t xml:space="preserve"> с заявлением, оформленного по форме, указанной в приложении № </w:t>
      </w:r>
      <w:r w:rsidR="00FD1B5C">
        <w:rPr>
          <w:sz w:val="28"/>
          <w:szCs w:val="28"/>
        </w:rPr>
        <w:t>2</w:t>
      </w:r>
      <w:r w:rsidRPr="006A69AA">
        <w:rPr>
          <w:sz w:val="28"/>
          <w:szCs w:val="28"/>
        </w:rPr>
        <w:t xml:space="preserve"> к настоящему </w:t>
      </w:r>
      <w:r w:rsidR="00953FCA">
        <w:rPr>
          <w:sz w:val="28"/>
          <w:szCs w:val="28"/>
        </w:rPr>
        <w:t>а</w:t>
      </w:r>
      <w:r w:rsidRPr="006A69AA">
        <w:rPr>
          <w:sz w:val="28"/>
          <w:szCs w:val="28"/>
        </w:rPr>
        <w:t>дминистративному регламенту, и документов, указанных в п. 2.</w:t>
      </w:r>
      <w:r w:rsidR="00FD1B5C">
        <w:rPr>
          <w:sz w:val="28"/>
          <w:szCs w:val="28"/>
        </w:rPr>
        <w:t>6</w:t>
      </w:r>
      <w:r w:rsidRPr="006A69AA">
        <w:rPr>
          <w:sz w:val="28"/>
          <w:szCs w:val="28"/>
        </w:rPr>
        <w:t xml:space="preserve"> </w:t>
      </w:r>
      <w:r w:rsidR="00953FCA">
        <w:rPr>
          <w:sz w:val="28"/>
          <w:szCs w:val="28"/>
        </w:rPr>
        <w:t>настоящего а</w:t>
      </w:r>
      <w:r w:rsidRPr="006A69AA">
        <w:rPr>
          <w:sz w:val="28"/>
          <w:szCs w:val="28"/>
        </w:rPr>
        <w:t>дминистративного регламента.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3.2.2. Заявление с приложенными документами регистрируется в журнале входящих документов </w:t>
      </w:r>
      <w:r w:rsidR="00514E29" w:rsidRPr="006A69AA">
        <w:rPr>
          <w:sz w:val="28"/>
          <w:szCs w:val="28"/>
        </w:rPr>
        <w:t>ответственным исполнителем.</w:t>
      </w:r>
    </w:p>
    <w:p w:rsidR="00A34A4F" w:rsidRPr="006A69AA" w:rsidRDefault="00514E29" w:rsidP="001B71E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Ответственный исполнит</w:t>
      </w:r>
      <w:r w:rsidR="00FD1B5C">
        <w:rPr>
          <w:sz w:val="28"/>
          <w:szCs w:val="28"/>
        </w:rPr>
        <w:t>е</w:t>
      </w:r>
      <w:r w:rsidRPr="006A69AA">
        <w:rPr>
          <w:sz w:val="28"/>
          <w:szCs w:val="28"/>
        </w:rPr>
        <w:t>ль</w:t>
      </w:r>
      <w:r w:rsidR="00A34A4F" w:rsidRPr="006A69AA">
        <w:rPr>
          <w:sz w:val="28"/>
          <w:szCs w:val="28"/>
        </w:rPr>
        <w:t xml:space="preserve"> в день регистрации передает заявление и приложенные к нему документы на рассмотрение </w:t>
      </w:r>
      <w:r w:rsidR="00953FCA">
        <w:rPr>
          <w:sz w:val="28"/>
          <w:szCs w:val="28"/>
        </w:rPr>
        <w:t>г</w:t>
      </w:r>
      <w:r w:rsidR="00A34A4F" w:rsidRPr="006A69AA">
        <w:rPr>
          <w:sz w:val="28"/>
          <w:szCs w:val="28"/>
        </w:rPr>
        <w:t xml:space="preserve">лаве </w:t>
      </w:r>
      <w:r w:rsidR="001B71EC" w:rsidRPr="006A69AA">
        <w:rPr>
          <w:sz w:val="28"/>
          <w:szCs w:val="28"/>
        </w:rPr>
        <w:t>администрации</w:t>
      </w:r>
      <w:r w:rsidR="00A34A4F" w:rsidRPr="006A69AA">
        <w:rPr>
          <w:sz w:val="28"/>
          <w:szCs w:val="28"/>
        </w:rPr>
        <w:t xml:space="preserve">, либо лицу, исполняющему его обязанности, либо заместителям главы </w:t>
      </w:r>
      <w:r w:rsidR="00953FCA">
        <w:rPr>
          <w:sz w:val="28"/>
          <w:szCs w:val="28"/>
        </w:rPr>
        <w:t>а</w:t>
      </w:r>
      <w:r w:rsidR="00A34A4F" w:rsidRPr="006A69AA">
        <w:rPr>
          <w:sz w:val="28"/>
          <w:szCs w:val="28"/>
        </w:rPr>
        <w:t>дминистрации.</w:t>
      </w:r>
    </w:p>
    <w:p w:rsidR="00A34A4F" w:rsidRPr="006A69AA" w:rsidRDefault="00A34A4F" w:rsidP="001B71E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Глава </w:t>
      </w:r>
      <w:r w:rsidR="00122B80" w:rsidRPr="00B36961">
        <w:rPr>
          <w:sz w:val="28"/>
          <w:szCs w:val="28"/>
        </w:rPr>
        <w:t>а</w:t>
      </w:r>
      <w:r w:rsidR="001B71EC" w:rsidRPr="00B36961">
        <w:rPr>
          <w:sz w:val="28"/>
          <w:szCs w:val="28"/>
        </w:rPr>
        <w:t>дминистрации</w:t>
      </w:r>
      <w:r w:rsidR="00491F62" w:rsidRPr="00B36961">
        <w:rPr>
          <w:sz w:val="28"/>
          <w:szCs w:val="28"/>
        </w:rPr>
        <w:t xml:space="preserve"> </w:t>
      </w:r>
      <w:r w:rsidR="00B36961" w:rsidRPr="00B36961">
        <w:rPr>
          <w:sz w:val="28"/>
          <w:szCs w:val="28"/>
        </w:rPr>
        <w:t>городского поселения «Забайкальское»</w:t>
      </w:r>
      <w:r w:rsidRPr="006A69AA">
        <w:rPr>
          <w:sz w:val="28"/>
          <w:szCs w:val="28"/>
        </w:rPr>
        <w:t xml:space="preserve">, </w:t>
      </w:r>
      <w:r w:rsidR="00953FCA">
        <w:rPr>
          <w:sz w:val="28"/>
          <w:szCs w:val="28"/>
        </w:rPr>
        <w:t xml:space="preserve">либо </w:t>
      </w:r>
      <w:r w:rsidRPr="006A69AA">
        <w:rPr>
          <w:sz w:val="28"/>
          <w:szCs w:val="28"/>
        </w:rPr>
        <w:t>лицо, исполняющее его обязанности,</w:t>
      </w:r>
      <w:r w:rsidR="00953FCA">
        <w:rPr>
          <w:sz w:val="28"/>
          <w:szCs w:val="28"/>
        </w:rPr>
        <w:t xml:space="preserve"> либо заместитель главы а</w:t>
      </w:r>
      <w:r w:rsidRPr="006A69AA">
        <w:rPr>
          <w:sz w:val="28"/>
          <w:szCs w:val="28"/>
        </w:rPr>
        <w:t>дминистрации передает заявление на рассмотрение</w:t>
      </w:r>
      <w:r w:rsidR="001B71EC" w:rsidRPr="006A69AA">
        <w:rPr>
          <w:sz w:val="28"/>
          <w:szCs w:val="28"/>
        </w:rPr>
        <w:t xml:space="preserve"> </w:t>
      </w:r>
      <w:r w:rsidR="00B36961">
        <w:rPr>
          <w:sz w:val="28"/>
          <w:szCs w:val="28"/>
        </w:rPr>
        <w:t>специалисту отдела ЖКХ, строительства, транспорта, связи и промышленности и ЧС</w:t>
      </w:r>
      <w:r w:rsidRPr="006A69AA">
        <w:rPr>
          <w:sz w:val="28"/>
          <w:szCs w:val="28"/>
        </w:rPr>
        <w:t>, либо лицу, исполняющему его обязанности.</w:t>
      </w:r>
    </w:p>
    <w:p w:rsidR="00A34A4F" w:rsidRPr="006A69AA" w:rsidRDefault="00AA700A" w:rsidP="006F0FD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 Специалист</w:t>
      </w:r>
      <w:r w:rsidR="006F0FD8" w:rsidRPr="006A69AA">
        <w:rPr>
          <w:sz w:val="28"/>
          <w:szCs w:val="28"/>
        </w:rPr>
        <w:t xml:space="preserve">, </w:t>
      </w:r>
      <w:r w:rsidR="00A34A4F" w:rsidRPr="006A69AA">
        <w:rPr>
          <w:sz w:val="28"/>
          <w:szCs w:val="28"/>
        </w:rPr>
        <w:t xml:space="preserve">после получения документов от </w:t>
      </w:r>
      <w:r w:rsidR="00B36961">
        <w:rPr>
          <w:sz w:val="28"/>
          <w:szCs w:val="28"/>
        </w:rPr>
        <w:t>Главы городского поселения «Забайкальское»</w:t>
      </w:r>
      <w:r w:rsidR="006F0FD8" w:rsidRPr="006A69AA">
        <w:rPr>
          <w:sz w:val="28"/>
          <w:szCs w:val="28"/>
        </w:rPr>
        <w:t xml:space="preserve">, </w:t>
      </w:r>
      <w:r w:rsidR="00A34A4F" w:rsidRPr="006A69AA">
        <w:rPr>
          <w:sz w:val="28"/>
          <w:szCs w:val="28"/>
        </w:rPr>
        <w:t>проводит проверку представленных документов на предмет соответствия их установленным законодательством требованиям, а именно: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 документы по комплектности соответствуют перечню документов, указанн</w:t>
      </w:r>
      <w:r w:rsidR="00AA700A" w:rsidRPr="006A69AA">
        <w:rPr>
          <w:sz w:val="28"/>
          <w:szCs w:val="28"/>
        </w:rPr>
        <w:t>ому</w:t>
      </w:r>
      <w:r w:rsidRPr="006A69AA">
        <w:rPr>
          <w:sz w:val="28"/>
          <w:szCs w:val="28"/>
        </w:rPr>
        <w:t xml:space="preserve"> в п. 2.</w:t>
      </w:r>
      <w:r w:rsidR="009B142D">
        <w:rPr>
          <w:sz w:val="28"/>
          <w:szCs w:val="28"/>
        </w:rPr>
        <w:t>6</w:t>
      </w:r>
      <w:r w:rsidRPr="006A69AA">
        <w:rPr>
          <w:sz w:val="28"/>
          <w:szCs w:val="28"/>
        </w:rPr>
        <w:t xml:space="preserve"> настоящего </w:t>
      </w:r>
      <w:r w:rsidR="00953FCA">
        <w:rPr>
          <w:sz w:val="28"/>
          <w:szCs w:val="28"/>
        </w:rPr>
        <w:t>а</w:t>
      </w:r>
      <w:r w:rsidRPr="006A69AA">
        <w:rPr>
          <w:sz w:val="28"/>
          <w:szCs w:val="28"/>
        </w:rPr>
        <w:t>дминистративного регламента;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 тексты документов написаны разборчиво;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 документы не исполнены карандашом;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 не истек срок действия представленного документа;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 фамилии, имена, отчества, адреса проживания написаны полностью.</w:t>
      </w:r>
    </w:p>
    <w:p w:rsidR="00A34A4F" w:rsidRPr="006A69AA" w:rsidRDefault="00A34A4F" w:rsidP="001B71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 xml:space="preserve">3.2.3. При направлении заявления почтой заявитель в почтовое отправление должен вложить пакет документов, перечисленных в </w:t>
      </w:r>
      <w:hyperlink r:id="rId25" w:history="1">
        <w:r w:rsidRPr="006A69AA">
          <w:rPr>
            <w:sz w:val="28"/>
            <w:szCs w:val="28"/>
          </w:rPr>
          <w:t>пункте</w:t>
        </w:r>
      </w:hyperlink>
      <w:r w:rsidRPr="006A69AA">
        <w:rPr>
          <w:sz w:val="28"/>
          <w:szCs w:val="28"/>
        </w:rPr>
        <w:t xml:space="preserve"> 2.</w:t>
      </w:r>
      <w:r w:rsidR="009B142D">
        <w:rPr>
          <w:sz w:val="28"/>
          <w:szCs w:val="28"/>
        </w:rPr>
        <w:t>6</w:t>
      </w:r>
      <w:r w:rsidR="00491F62">
        <w:rPr>
          <w:sz w:val="28"/>
          <w:szCs w:val="28"/>
        </w:rPr>
        <w:t xml:space="preserve"> настоящего а</w:t>
      </w:r>
      <w:r w:rsidRPr="006A69AA">
        <w:rPr>
          <w:sz w:val="28"/>
          <w:szCs w:val="28"/>
        </w:rPr>
        <w:t>дминистративного регламента.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3.2.4. При установлении фактов отсутствия необходимых документов, несоответствия предоставленных документов  Заявителю, с</w:t>
      </w:r>
      <w:r w:rsidR="00DC09B6">
        <w:rPr>
          <w:sz w:val="28"/>
          <w:szCs w:val="28"/>
        </w:rPr>
        <w:t>пециалист</w:t>
      </w:r>
      <w:r w:rsidR="006F0FD8" w:rsidRPr="006A69AA">
        <w:rPr>
          <w:sz w:val="28"/>
          <w:szCs w:val="28"/>
        </w:rPr>
        <w:t xml:space="preserve">, </w:t>
      </w:r>
      <w:r w:rsidRPr="006A69AA">
        <w:rPr>
          <w:sz w:val="28"/>
          <w:szCs w:val="28"/>
        </w:rPr>
        <w:t>ответственный за прием документов, уведомляет Заявителя о наличии препятствий для дальнейшего приема,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3.3. Оформление и выдача разрешения; подготовка уведомления об отказе в выдаче разрешения или приеме заявления или об отказе в рассмотрении документов</w:t>
      </w:r>
      <w:r w:rsidR="009E3057">
        <w:rPr>
          <w:sz w:val="28"/>
          <w:szCs w:val="28"/>
        </w:rPr>
        <w:t>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3.3.1. При отсутствии препятствий для положительного решения вопроса</w:t>
      </w:r>
      <w:r w:rsidR="00AA700A" w:rsidRPr="006A69AA">
        <w:rPr>
          <w:sz w:val="28"/>
          <w:szCs w:val="28"/>
        </w:rPr>
        <w:t xml:space="preserve"> о выдаче разрешения специалист</w:t>
      </w:r>
      <w:r w:rsidRPr="006A69AA">
        <w:rPr>
          <w:sz w:val="28"/>
          <w:szCs w:val="28"/>
        </w:rPr>
        <w:t>:</w:t>
      </w:r>
    </w:p>
    <w:p w:rsidR="008936DB" w:rsidRPr="006A69AA" w:rsidRDefault="00A34A4F" w:rsidP="00A34A4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6A69AA">
        <w:rPr>
          <w:sz w:val="28"/>
          <w:szCs w:val="28"/>
        </w:rPr>
        <w:t xml:space="preserve">заполняет бланк разрешения  и представляет его на подпись </w:t>
      </w:r>
      <w:r w:rsidR="00DC09B6">
        <w:rPr>
          <w:sz w:val="28"/>
          <w:szCs w:val="28"/>
        </w:rPr>
        <w:t>Главе городского поселения «Забайкальское»</w:t>
      </w:r>
    </w:p>
    <w:p w:rsidR="00A34A4F" w:rsidRPr="006A69AA" w:rsidRDefault="00A34A4F" w:rsidP="00A34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готовит сопроводительное письмо с личной визой, визой</w:t>
      </w:r>
      <w:r w:rsidR="00DC09B6">
        <w:rPr>
          <w:sz w:val="28"/>
          <w:szCs w:val="28"/>
        </w:rPr>
        <w:t xml:space="preserve"> Главы городского поселения «Забайкальское»</w:t>
      </w:r>
      <w:r w:rsidRPr="006A69AA">
        <w:rPr>
          <w:sz w:val="28"/>
          <w:szCs w:val="28"/>
        </w:rPr>
        <w:t>.</w:t>
      </w:r>
    </w:p>
    <w:p w:rsidR="00A34A4F" w:rsidRPr="006A69AA" w:rsidRDefault="00A34A4F" w:rsidP="00A34A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 xml:space="preserve">Разрешение направляется заявителю с сопроводительным письмом заказной почтой. По желанию заявителя разрешение может быть вручено ему лично. В этом случае сопроводительное письмо не готовится, а выдача разрешения подтверждается личной подписью заявителя в журнале выдачи разрешений на перевозку </w:t>
      </w:r>
      <w:r w:rsidR="009B142D">
        <w:rPr>
          <w:sz w:val="28"/>
          <w:szCs w:val="28"/>
        </w:rPr>
        <w:t>опасных</w:t>
      </w:r>
      <w:r w:rsidRPr="006A69AA">
        <w:rPr>
          <w:sz w:val="28"/>
          <w:szCs w:val="28"/>
        </w:rPr>
        <w:t xml:space="preserve"> грузов по автомобильным дорогам общего пользования местного значения.</w:t>
      </w:r>
    </w:p>
    <w:p w:rsidR="00A34A4F" w:rsidRPr="006A69AA" w:rsidRDefault="00A34A4F" w:rsidP="00A34A4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3.3.2. Решение об отказе в выдаче разрешения, выдается или направляется заявителю не позднее, чем через три рабочих дня со дня принятия такого решения.</w:t>
      </w:r>
    </w:p>
    <w:p w:rsidR="00A45082" w:rsidRPr="006A69AA" w:rsidRDefault="00A45082" w:rsidP="00B9735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6A69AA">
        <w:rPr>
          <w:b/>
          <w:sz w:val="28"/>
          <w:szCs w:val="28"/>
        </w:rPr>
        <w:t xml:space="preserve">4. Формы </w:t>
      </w:r>
      <w:proofErr w:type="gramStart"/>
      <w:r w:rsidRPr="006A69AA">
        <w:rPr>
          <w:b/>
          <w:sz w:val="28"/>
          <w:szCs w:val="28"/>
        </w:rPr>
        <w:t>контроля</w:t>
      </w:r>
      <w:r w:rsidR="00B9735D" w:rsidRPr="006A69AA">
        <w:rPr>
          <w:b/>
          <w:sz w:val="28"/>
          <w:szCs w:val="28"/>
        </w:rPr>
        <w:t xml:space="preserve"> </w:t>
      </w:r>
      <w:r w:rsidRPr="006A69AA">
        <w:rPr>
          <w:b/>
          <w:sz w:val="28"/>
          <w:szCs w:val="28"/>
        </w:rPr>
        <w:t>за</w:t>
      </w:r>
      <w:proofErr w:type="gramEnd"/>
      <w:r w:rsidRPr="006A69AA">
        <w:rPr>
          <w:b/>
          <w:sz w:val="28"/>
          <w:szCs w:val="28"/>
        </w:rPr>
        <w:t xml:space="preserve"> исполнением </w:t>
      </w:r>
      <w:r w:rsidR="00491F62">
        <w:rPr>
          <w:b/>
          <w:sz w:val="28"/>
          <w:szCs w:val="28"/>
        </w:rPr>
        <w:t xml:space="preserve">настоящего </w:t>
      </w:r>
      <w:r w:rsidRPr="006A69AA">
        <w:rPr>
          <w:b/>
          <w:sz w:val="28"/>
          <w:szCs w:val="28"/>
        </w:rPr>
        <w:t>административного регламента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4.1. Порядок осуществления текущего контроля</w:t>
      </w:r>
    </w:p>
    <w:p w:rsidR="00D177F4" w:rsidRPr="006A69AA" w:rsidRDefault="00A34A4F" w:rsidP="009E3057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 xml:space="preserve">4.1.1. Текущий </w:t>
      </w:r>
      <w:proofErr w:type="gramStart"/>
      <w:r w:rsidRPr="006A69AA">
        <w:rPr>
          <w:sz w:val="28"/>
          <w:szCs w:val="28"/>
        </w:rPr>
        <w:t>контроль за</w:t>
      </w:r>
      <w:proofErr w:type="gramEnd"/>
      <w:r w:rsidRPr="006A69A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</w:t>
      </w:r>
      <w:r w:rsidR="00491F62">
        <w:rPr>
          <w:sz w:val="28"/>
          <w:szCs w:val="28"/>
        </w:rPr>
        <w:t>а</w:t>
      </w:r>
      <w:r w:rsidRPr="006A69AA">
        <w:rPr>
          <w:sz w:val="28"/>
          <w:szCs w:val="28"/>
        </w:rPr>
        <w:t>дминистративного регламента, нормативных правовых актов, определяющих порядок выполнения административных процедур, осуществляется</w:t>
      </w:r>
      <w:r w:rsidR="009E3057">
        <w:rPr>
          <w:sz w:val="28"/>
          <w:szCs w:val="28"/>
        </w:rPr>
        <w:t xml:space="preserve"> </w:t>
      </w:r>
      <w:r w:rsidR="00DC09B6">
        <w:rPr>
          <w:sz w:val="28"/>
          <w:szCs w:val="28"/>
        </w:rPr>
        <w:t>специалистом</w:t>
      </w:r>
      <w:r w:rsidR="00D177F4" w:rsidRPr="006A69AA">
        <w:rPr>
          <w:sz w:val="28"/>
          <w:szCs w:val="28"/>
        </w:rPr>
        <w:t>.</w:t>
      </w:r>
    </w:p>
    <w:p w:rsidR="00A34A4F" w:rsidRPr="006A69AA" w:rsidRDefault="00A34A4F" w:rsidP="00D177F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 xml:space="preserve">4.1.2. По результатам проверок </w:t>
      </w:r>
      <w:r w:rsidR="00DC09B6">
        <w:rPr>
          <w:sz w:val="28"/>
          <w:szCs w:val="28"/>
        </w:rPr>
        <w:t>специалист</w:t>
      </w:r>
      <w:r w:rsidR="00D177F4" w:rsidRPr="006A69AA">
        <w:rPr>
          <w:i/>
          <w:sz w:val="28"/>
          <w:szCs w:val="28"/>
        </w:rPr>
        <w:t xml:space="preserve"> </w:t>
      </w:r>
      <w:r w:rsidRPr="006A69AA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DC09B6" w:rsidRPr="006A69AA" w:rsidRDefault="00A34A4F" w:rsidP="00DC09B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4.1.3. Периодичность осуществления текущего контроля устанавливается</w:t>
      </w:r>
      <w:r w:rsidR="00D177F4" w:rsidRPr="006A69AA">
        <w:rPr>
          <w:sz w:val="28"/>
          <w:szCs w:val="28"/>
        </w:rPr>
        <w:t xml:space="preserve"> </w:t>
      </w:r>
      <w:r w:rsidR="00DC09B6">
        <w:rPr>
          <w:sz w:val="28"/>
          <w:szCs w:val="28"/>
        </w:rPr>
        <w:t>начальником отдела ЖКХ, строительства, транспорта, связи и промышленности и ЧС</w:t>
      </w:r>
      <w:r w:rsidR="00DC09B6" w:rsidRPr="006A69AA">
        <w:rPr>
          <w:sz w:val="28"/>
          <w:szCs w:val="28"/>
        </w:rPr>
        <w:t>, либо лицу, исполняющему его обязанности.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4.1.4. Проверки полноты и качества предоставления муниципальной функции осуществля</w:t>
      </w:r>
      <w:r w:rsidR="00122B80">
        <w:rPr>
          <w:sz w:val="28"/>
          <w:szCs w:val="28"/>
        </w:rPr>
        <w:t>ются на основании распоряжений а</w:t>
      </w:r>
      <w:r w:rsidRPr="006A69AA">
        <w:rPr>
          <w:sz w:val="28"/>
          <w:szCs w:val="28"/>
        </w:rPr>
        <w:t>дминистрации.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Проверки могут быть плановыми и внеплановыми.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При проверке рассматриваются все вопросы, связанные с предоставлением муниципальной услуги (комплексные проверки), либо отдельный вопрос, связанный с предоставлением муниципальной услуги (тематические проверки). Кроме того, основанием для проведения проверки является конкретное обращение Заявителя.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>4.2.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A69AA">
        <w:rPr>
          <w:sz w:val="28"/>
          <w:szCs w:val="28"/>
        </w:rPr>
        <w:t xml:space="preserve">4.2.1. Должностные лица </w:t>
      </w:r>
      <w:r w:rsidR="00DC09B6">
        <w:rPr>
          <w:sz w:val="28"/>
          <w:szCs w:val="28"/>
        </w:rPr>
        <w:t>А</w:t>
      </w:r>
      <w:r w:rsidRPr="006A69AA">
        <w:rPr>
          <w:sz w:val="28"/>
          <w:szCs w:val="28"/>
        </w:rPr>
        <w:t>дминистрации</w:t>
      </w:r>
      <w:r w:rsidR="00DC09B6">
        <w:rPr>
          <w:sz w:val="28"/>
          <w:szCs w:val="28"/>
        </w:rPr>
        <w:t xml:space="preserve"> городского поселения «Забайкальское»</w:t>
      </w:r>
      <w:r w:rsidR="00B74156">
        <w:rPr>
          <w:i/>
          <w:sz w:val="28"/>
          <w:szCs w:val="28"/>
        </w:rPr>
        <w:t xml:space="preserve"> </w:t>
      </w:r>
      <w:r w:rsidRPr="006A69AA">
        <w:rPr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A34A4F" w:rsidRPr="006A69AA" w:rsidRDefault="00A34A4F" w:rsidP="00B9735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514E29" w:rsidRPr="006A69AA" w:rsidRDefault="00514E29" w:rsidP="00514E29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3" w:name="sub_500"/>
      <w:r w:rsidRPr="006A69AA">
        <w:rPr>
          <w:rFonts w:ascii="Times New Roman" w:hAnsi="Times New Roman"/>
          <w:sz w:val="28"/>
          <w:szCs w:val="28"/>
        </w:rPr>
        <w:t>5. Досудебный (внесудебный) порядок обжалования</w:t>
      </w:r>
    </w:p>
    <w:p w:rsidR="00514E29" w:rsidRPr="006A69AA" w:rsidRDefault="00514E29" w:rsidP="00514E29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6A69AA">
        <w:rPr>
          <w:rFonts w:ascii="Times New Roman" w:hAnsi="Times New Roman"/>
          <w:sz w:val="28"/>
          <w:szCs w:val="28"/>
        </w:rPr>
        <w:t>ре</w:t>
      </w:r>
      <w:r w:rsidR="0018768F">
        <w:rPr>
          <w:rFonts w:ascii="Times New Roman" w:hAnsi="Times New Roman"/>
          <w:sz w:val="28"/>
          <w:szCs w:val="28"/>
        </w:rPr>
        <w:t>шений и действий (бездействия) администрации</w:t>
      </w:r>
      <w:r w:rsidRPr="006A69AA">
        <w:rPr>
          <w:rFonts w:ascii="Times New Roman" w:hAnsi="Times New Roman"/>
          <w:sz w:val="28"/>
          <w:szCs w:val="28"/>
        </w:rPr>
        <w:t>, а также</w:t>
      </w:r>
    </w:p>
    <w:p w:rsidR="00514E29" w:rsidRPr="006A69AA" w:rsidRDefault="0018768F" w:rsidP="00514E29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</w:t>
      </w:r>
      <w:r w:rsidR="00514E29" w:rsidRPr="006A69AA">
        <w:rPr>
          <w:rFonts w:ascii="Times New Roman" w:hAnsi="Times New Roman"/>
          <w:sz w:val="28"/>
          <w:szCs w:val="28"/>
        </w:rPr>
        <w:t xml:space="preserve"> должностных лиц, муниципальных служащих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bookmarkStart w:id="4" w:name="sub_51"/>
      <w:bookmarkEnd w:id="3"/>
      <w:r w:rsidRPr="006A69AA">
        <w:rPr>
          <w:sz w:val="28"/>
          <w:szCs w:val="28"/>
        </w:rPr>
        <w:t xml:space="preserve">5.1. В соответствии со статьями 11.1, 11.2 Федерального закона № 210-ФЗ заявитель вправе обжаловать решение и (или) действие (бездействие) </w:t>
      </w:r>
      <w:r w:rsidR="0018768F">
        <w:rPr>
          <w:sz w:val="28"/>
          <w:szCs w:val="28"/>
        </w:rPr>
        <w:t>администрации</w:t>
      </w:r>
      <w:r w:rsidRPr="006A69AA">
        <w:rPr>
          <w:sz w:val="28"/>
          <w:szCs w:val="28"/>
        </w:rPr>
        <w:t xml:space="preserve">, а также специалистов </w:t>
      </w:r>
      <w:r w:rsidR="0018768F">
        <w:rPr>
          <w:sz w:val="28"/>
          <w:szCs w:val="28"/>
        </w:rPr>
        <w:t>администрации</w:t>
      </w:r>
      <w:r w:rsidRPr="006A69AA">
        <w:rPr>
          <w:sz w:val="28"/>
          <w:szCs w:val="28"/>
        </w:rPr>
        <w:t>, ответственных за осуществление административных процедур, связанных с предоставлением муниципальной услуги.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bookmarkStart w:id="5" w:name="sub_110101"/>
      <w:r w:rsidRPr="006A69AA">
        <w:rPr>
          <w:sz w:val="28"/>
          <w:szCs w:val="28"/>
        </w:rPr>
        <w:t>5.2. Заявитель может обратиться с жалобой</w:t>
      </w:r>
      <w:r w:rsidR="009E3057">
        <w:rPr>
          <w:sz w:val="28"/>
          <w:szCs w:val="28"/>
        </w:rPr>
        <w:t>,</w:t>
      </w:r>
      <w:r w:rsidRPr="006A69AA">
        <w:rPr>
          <w:sz w:val="28"/>
          <w:szCs w:val="28"/>
        </w:rPr>
        <w:t xml:space="preserve"> в том числе в следующих случаях:</w:t>
      </w:r>
    </w:p>
    <w:p w:rsidR="00514E29" w:rsidRPr="006A69AA" w:rsidRDefault="00AC1A26" w:rsidP="00514E2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14E29" w:rsidRPr="006A69AA">
        <w:rPr>
          <w:sz w:val="28"/>
          <w:szCs w:val="28"/>
          <w:lang w:eastAsia="en-US"/>
        </w:rPr>
        <w:t>нарушение срока регистрации запроса заявителя</w:t>
      </w:r>
      <w:r w:rsidR="00514E29" w:rsidRPr="006A69AA">
        <w:rPr>
          <w:sz w:val="28"/>
          <w:szCs w:val="28"/>
        </w:rPr>
        <w:t xml:space="preserve"> о предоставлении муниципальной услуги</w:t>
      </w:r>
      <w:r w:rsidR="00514E29" w:rsidRPr="006A69AA">
        <w:rPr>
          <w:sz w:val="28"/>
          <w:szCs w:val="28"/>
          <w:lang w:eastAsia="en-US"/>
        </w:rPr>
        <w:t>;</w:t>
      </w:r>
    </w:p>
    <w:p w:rsidR="00514E29" w:rsidRPr="006A69AA" w:rsidRDefault="00AC1A26" w:rsidP="00514E29">
      <w:pPr>
        <w:ind w:firstLine="720"/>
        <w:jc w:val="both"/>
        <w:rPr>
          <w:sz w:val="28"/>
          <w:szCs w:val="28"/>
          <w:lang w:eastAsia="en-US"/>
        </w:rPr>
      </w:pPr>
      <w:bookmarkStart w:id="6" w:name="sub_110102"/>
      <w:bookmarkEnd w:id="5"/>
      <w:r>
        <w:rPr>
          <w:sz w:val="28"/>
          <w:szCs w:val="28"/>
          <w:lang w:eastAsia="en-US"/>
        </w:rPr>
        <w:t xml:space="preserve"> </w:t>
      </w:r>
      <w:r w:rsidR="00514E29" w:rsidRPr="006A69AA">
        <w:rPr>
          <w:sz w:val="28"/>
          <w:szCs w:val="28"/>
          <w:lang w:eastAsia="en-US"/>
        </w:rPr>
        <w:t xml:space="preserve">нарушение срока предоставления </w:t>
      </w:r>
      <w:r w:rsidR="00514E29" w:rsidRPr="006A69AA">
        <w:rPr>
          <w:sz w:val="28"/>
          <w:szCs w:val="28"/>
        </w:rPr>
        <w:t xml:space="preserve">муниципальной </w:t>
      </w:r>
      <w:r w:rsidR="00514E29" w:rsidRPr="006A69AA">
        <w:rPr>
          <w:sz w:val="28"/>
          <w:szCs w:val="28"/>
          <w:lang w:eastAsia="en-US"/>
        </w:rPr>
        <w:t>услуги;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  <w:lang w:eastAsia="en-US"/>
        </w:rPr>
      </w:pPr>
      <w:bookmarkStart w:id="7" w:name="sub_110103"/>
      <w:bookmarkEnd w:id="6"/>
      <w:r w:rsidRPr="006A69AA">
        <w:rPr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DC09B6">
        <w:rPr>
          <w:sz w:val="28"/>
          <w:szCs w:val="28"/>
          <w:lang w:eastAsia="en-US"/>
        </w:rPr>
        <w:t>Администрации городского поселения «Забайкальское» дл</w:t>
      </w:r>
      <w:r w:rsidRPr="006A69AA">
        <w:rPr>
          <w:sz w:val="28"/>
          <w:szCs w:val="28"/>
          <w:lang w:eastAsia="en-US"/>
        </w:rPr>
        <w:t xml:space="preserve">я предоставления </w:t>
      </w:r>
      <w:r w:rsidRPr="006A69AA">
        <w:rPr>
          <w:sz w:val="28"/>
          <w:szCs w:val="28"/>
        </w:rPr>
        <w:t xml:space="preserve">муниципальной </w:t>
      </w:r>
      <w:r w:rsidRPr="006A69AA">
        <w:rPr>
          <w:sz w:val="28"/>
          <w:szCs w:val="28"/>
          <w:lang w:eastAsia="en-US"/>
        </w:rPr>
        <w:t>услуги;</w:t>
      </w:r>
    </w:p>
    <w:p w:rsidR="00514E29" w:rsidRPr="006A69AA" w:rsidRDefault="00AC1A26" w:rsidP="00514E29">
      <w:pPr>
        <w:ind w:firstLine="720"/>
        <w:jc w:val="both"/>
        <w:rPr>
          <w:sz w:val="28"/>
          <w:szCs w:val="28"/>
          <w:lang w:eastAsia="en-US"/>
        </w:rPr>
      </w:pPr>
      <w:bookmarkStart w:id="8" w:name="sub_110104"/>
      <w:bookmarkEnd w:id="7"/>
      <w:r>
        <w:rPr>
          <w:sz w:val="28"/>
          <w:szCs w:val="28"/>
          <w:lang w:eastAsia="en-US"/>
        </w:rPr>
        <w:t xml:space="preserve"> </w:t>
      </w:r>
      <w:r w:rsidR="00514E29" w:rsidRPr="006A69AA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DC09B6">
        <w:rPr>
          <w:sz w:val="28"/>
          <w:szCs w:val="28"/>
          <w:lang w:eastAsia="en-US"/>
        </w:rPr>
        <w:t>Администрации городского поселения «Забайкальское»</w:t>
      </w:r>
      <w:r w:rsidR="00514E29" w:rsidRPr="006A69AA">
        <w:rPr>
          <w:sz w:val="28"/>
          <w:szCs w:val="28"/>
          <w:lang w:eastAsia="en-US"/>
        </w:rPr>
        <w:t xml:space="preserve"> для предоставления </w:t>
      </w:r>
      <w:r w:rsidR="00514E29" w:rsidRPr="006A69AA">
        <w:rPr>
          <w:sz w:val="28"/>
          <w:szCs w:val="28"/>
        </w:rPr>
        <w:t xml:space="preserve">муниципальной </w:t>
      </w:r>
      <w:r w:rsidR="00514E29" w:rsidRPr="006A69AA">
        <w:rPr>
          <w:sz w:val="28"/>
          <w:szCs w:val="28"/>
          <w:lang w:eastAsia="en-US"/>
        </w:rPr>
        <w:t>услуги, у заявителя;</w:t>
      </w:r>
    </w:p>
    <w:p w:rsidR="00514E29" w:rsidRPr="006A69AA" w:rsidRDefault="00AC1A26" w:rsidP="00514E29">
      <w:pPr>
        <w:ind w:firstLine="720"/>
        <w:jc w:val="both"/>
        <w:rPr>
          <w:sz w:val="28"/>
          <w:szCs w:val="28"/>
          <w:lang w:eastAsia="en-US"/>
        </w:rPr>
      </w:pPr>
      <w:bookmarkStart w:id="9" w:name="sub_110105"/>
      <w:bookmarkEnd w:id="8"/>
      <w:r>
        <w:rPr>
          <w:sz w:val="28"/>
          <w:szCs w:val="28"/>
          <w:lang w:eastAsia="en-US"/>
        </w:rPr>
        <w:t xml:space="preserve"> </w:t>
      </w:r>
      <w:proofErr w:type="gramStart"/>
      <w:r w:rsidR="00514E29" w:rsidRPr="006A69AA">
        <w:rPr>
          <w:sz w:val="28"/>
          <w:szCs w:val="28"/>
          <w:lang w:eastAsia="en-US"/>
        </w:rPr>
        <w:t xml:space="preserve">отказ в предоставлении </w:t>
      </w:r>
      <w:r w:rsidR="00514E29" w:rsidRPr="006A69AA">
        <w:rPr>
          <w:sz w:val="28"/>
          <w:szCs w:val="28"/>
        </w:rPr>
        <w:t xml:space="preserve">муниципальной </w:t>
      </w:r>
      <w:r w:rsidR="00514E29" w:rsidRPr="006A69AA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DC09B6">
        <w:rPr>
          <w:sz w:val="28"/>
          <w:szCs w:val="28"/>
          <w:lang w:eastAsia="en-US"/>
        </w:rPr>
        <w:t>Администрации городского поселения «Забайкальское»</w:t>
      </w:r>
      <w:r w:rsidR="00514E29" w:rsidRPr="006A69AA">
        <w:rPr>
          <w:sz w:val="28"/>
          <w:szCs w:val="28"/>
          <w:lang w:eastAsia="en-US"/>
        </w:rPr>
        <w:t>;</w:t>
      </w:r>
      <w:proofErr w:type="gramEnd"/>
    </w:p>
    <w:p w:rsidR="00514E29" w:rsidRPr="006A69AA" w:rsidRDefault="00AC1A26" w:rsidP="00514E29">
      <w:pPr>
        <w:ind w:firstLine="720"/>
        <w:jc w:val="both"/>
        <w:rPr>
          <w:sz w:val="28"/>
          <w:szCs w:val="28"/>
          <w:lang w:eastAsia="en-US"/>
        </w:rPr>
      </w:pPr>
      <w:bookmarkStart w:id="10" w:name="sub_110106"/>
      <w:bookmarkEnd w:id="9"/>
      <w:r>
        <w:rPr>
          <w:sz w:val="28"/>
          <w:szCs w:val="28"/>
          <w:lang w:eastAsia="en-US"/>
        </w:rPr>
        <w:t xml:space="preserve"> </w:t>
      </w:r>
      <w:r w:rsidR="00514E29" w:rsidRPr="006A69AA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="00514E29" w:rsidRPr="006A69AA">
        <w:rPr>
          <w:sz w:val="28"/>
          <w:szCs w:val="28"/>
        </w:rPr>
        <w:t xml:space="preserve">муниципальной </w:t>
      </w:r>
      <w:r w:rsidR="00514E29" w:rsidRPr="006A69AA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</w:t>
      </w:r>
      <w:r w:rsidR="00DC09B6">
        <w:rPr>
          <w:sz w:val="28"/>
          <w:szCs w:val="28"/>
          <w:lang w:eastAsia="en-US"/>
        </w:rPr>
        <w:t xml:space="preserve"> Администрации городского поселения «Забайкальское»</w:t>
      </w:r>
      <w:r w:rsidR="00514E29" w:rsidRPr="006A69AA">
        <w:rPr>
          <w:sz w:val="28"/>
          <w:szCs w:val="28"/>
          <w:lang w:eastAsia="en-US"/>
        </w:rPr>
        <w:t>;</w:t>
      </w:r>
    </w:p>
    <w:p w:rsidR="00514E29" w:rsidRPr="006A69AA" w:rsidRDefault="00AC1A26" w:rsidP="00514E29">
      <w:pPr>
        <w:ind w:firstLine="720"/>
        <w:jc w:val="both"/>
        <w:rPr>
          <w:sz w:val="28"/>
          <w:szCs w:val="28"/>
          <w:lang w:eastAsia="en-US"/>
        </w:rPr>
      </w:pPr>
      <w:bookmarkStart w:id="11" w:name="sub_110107"/>
      <w:bookmarkEnd w:id="10"/>
      <w:r>
        <w:rPr>
          <w:sz w:val="28"/>
          <w:szCs w:val="28"/>
          <w:lang w:eastAsia="en-US"/>
        </w:rPr>
        <w:lastRenderedPageBreak/>
        <w:t xml:space="preserve"> </w:t>
      </w:r>
      <w:proofErr w:type="gramStart"/>
      <w:r w:rsidR="00514E29" w:rsidRPr="006A69AA">
        <w:rPr>
          <w:sz w:val="28"/>
          <w:szCs w:val="28"/>
          <w:lang w:eastAsia="en-US"/>
        </w:rPr>
        <w:t xml:space="preserve">отказ </w:t>
      </w:r>
      <w:r w:rsidR="0018768F">
        <w:rPr>
          <w:sz w:val="28"/>
          <w:szCs w:val="28"/>
          <w:lang w:eastAsia="en-US"/>
        </w:rPr>
        <w:t>администрации</w:t>
      </w:r>
      <w:r w:rsidR="00514E29" w:rsidRPr="006A69AA">
        <w:rPr>
          <w:sz w:val="28"/>
          <w:szCs w:val="28"/>
          <w:lang w:eastAsia="en-US"/>
        </w:rPr>
        <w:t>, е</w:t>
      </w:r>
      <w:r w:rsidR="0018768F">
        <w:rPr>
          <w:sz w:val="28"/>
          <w:szCs w:val="28"/>
          <w:lang w:eastAsia="en-US"/>
        </w:rPr>
        <w:t>е</w:t>
      </w:r>
      <w:r w:rsidR="00514E29" w:rsidRPr="006A69AA">
        <w:rPr>
          <w:sz w:val="28"/>
          <w:szCs w:val="28"/>
          <w:lang w:eastAsia="en-US"/>
        </w:rPr>
        <w:t xml:space="preserve"> должностного лица в исправлении допущенных опечаток и ошибок в выданных в результате предоставления </w:t>
      </w:r>
      <w:r w:rsidR="00514E29" w:rsidRPr="006A69AA">
        <w:rPr>
          <w:sz w:val="28"/>
          <w:szCs w:val="28"/>
        </w:rPr>
        <w:t xml:space="preserve">муниципальной </w:t>
      </w:r>
      <w:r w:rsidR="00514E29" w:rsidRPr="006A69AA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1"/>
      <w:r w:rsidR="00514E29" w:rsidRPr="006A69AA">
        <w:rPr>
          <w:sz w:val="28"/>
          <w:szCs w:val="28"/>
          <w:lang w:eastAsia="en-US"/>
        </w:rPr>
        <w:t>.</w:t>
      </w:r>
      <w:proofErr w:type="gramEnd"/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5.3. Жалоба может быть направлена следующим органам и должностным лицам: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руководителю</w:t>
      </w:r>
      <w:r w:rsidR="0018768F">
        <w:rPr>
          <w:sz w:val="28"/>
          <w:szCs w:val="28"/>
        </w:rPr>
        <w:t xml:space="preserve"> администрации</w:t>
      </w:r>
      <w:r w:rsidRPr="006A69AA">
        <w:rPr>
          <w:sz w:val="28"/>
          <w:szCs w:val="28"/>
        </w:rPr>
        <w:t>;</w:t>
      </w:r>
    </w:p>
    <w:p w:rsidR="00514E29" w:rsidRPr="006A69AA" w:rsidRDefault="00AC1A26" w:rsidP="00514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B80">
        <w:rPr>
          <w:sz w:val="28"/>
          <w:szCs w:val="28"/>
        </w:rPr>
        <w:t xml:space="preserve">заместителю руководителя </w:t>
      </w:r>
      <w:r w:rsidR="00DC09B6">
        <w:rPr>
          <w:sz w:val="28"/>
          <w:szCs w:val="28"/>
          <w:lang w:eastAsia="en-US"/>
        </w:rPr>
        <w:t>Администрации городского поселения «Забайкальское»</w:t>
      </w:r>
      <w:r w:rsidR="00514E29" w:rsidRPr="006A69AA">
        <w:rPr>
          <w:sz w:val="28"/>
          <w:szCs w:val="28"/>
        </w:rPr>
        <w:t>, курирующему соответствующее направление деятельности;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5.4. Рассмотрение жалобы не может быть поручено лицу, чьи решения и (или) действия (бездействие) обжалуются.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bookmarkStart w:id="12" w:name="sub_55"/>
      <w:r w:rsidRPr="006A69AA">
        <w:rPr>
          <w:sz w:val="28"/>
          <w:szCs w:val="28"/>
        </w:rPr>
        <w:t xml:space="preserve">Жалоба на решения, принятые руководителем </w:t>
      </w:r>
      <w:r w:rsidR="0018768F">
        <w:rPr>
          <w:sz w:val="28"/>
          <w:szCs w:val="28"/>
        </w:rPr>
        <w:t>администрации</w:t>
      </w:r>
      <w:r w:rsidRPr="006A69AA">
        <w:rPr>
          <w:sz w:val="28"/>
          <w:szCs w:val="28"/>
        </w:rPr>
        <w:t xml:space="preserve"> подаются в вышестоящий орган </w:t>
      </w:r>
      <w:r w:rsidRPr="006A69AA">
        <w:rPr>
          <w:i/>
          <w:sz w:val="28"/>
          <w:szCs w:val="28"/>
        </w:rPr>
        <w:t>(при его наличии)</w:t>
      </w:r>
      <w:r w:rsidRPr="006A69AA">
        <w:rPr>
          <w:sz w:val="28"/>
          <w:szCs w:val="28"/>
        </w:rPr>
        <w:t xml:space="preserve"> либо в случае его отсутствия рассматриваются непосредственно руководителем </w:t>
      </w:r>
      <w:r w:rsidR="0018768F">
        <w:rPr>
          <w:sz w:val="28"/>
          <w:szCs w:val="28"/>
        </w:rPr>
        <w:t>администрации</w:t>
      </w:r>
      <w:r w:rsidRPr="006A69AA">
        <w:rPr>
          <w:sz w:val="28"/>
          <w:szCs w:val="28"/>
        </w:rPr>
        <w:t>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5.5. Должностное лицо, уполномоченное на рассмотрение жалобы, обязано:</w:t>
      </w:r>
    </w:p>
    <w:bookmarkEnd w:id="12"/>
    <w:p w:rsidR="00514E29" w:rsidRPr="006A69AA" w:rsidRDefault="00AC1A26" w:rsidP="00514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E29" w:rsidRPr="006A69AA"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514E29" w:rsidRPr="006A69AA" w:rsidRDefault="00AC1A26" w:rsidP="00514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E29" w:rsidRPr="006A69AA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5.6.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5.7. Жалоба может быть направлена:</w:t>
      </w:r>
    </w:p>
    <w:p w:rsidR="009E4774" w:rsidRPr="006A69AA" w:rsidRDefault="00A056C4" w:rsidP="009E4774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14E29" w:rsidRPr="006A69AA">
        <w:rPr>
          <w:sz w:val="28"/>
          <w:szCs w:val="28"/>
        </w:rPr>
        <w:t xml:space="preserve">по почте (в адрес руководителя </w:t>
      </w:r>
      <w:r w:rsidR="0018768F">
        <w:rPr>
          <w:sz w:val="28"/>
          <w:szCs w:val="28"/>
        </w:rPr>
        <w:t>администрации</w:t>
      </w:r>
      <w:r w:rsidR="00514E29" w:rsidRPr="006A69AA">
        <w:rPr>
          <w:sz w:val="28"/>
          <w:szCs w:val="28"/>
        </w:rPr>
        <w:t xml:space="preserve"> по адресу:</w:t>
      </w:r>
      <w:r w:rsidR="00DC09B6">
        <w:rPr>
          <w:sz w:val="28"/>
          <w:szCs w:val="28"/>
        </w:rPr>
        <w:t xml:space="preserve"> 674650;</w:t>
      </w:r>
      <w:r w:rsidR="00514E29" w:rsidRPr="006A69AA">
        <w:rPr>
          <w:sz w:val="28"/>
          <w:szCs w:val="28"/>
        </w:rPr>
        <w:t xml:space="preserve"> Забайкальский край, </w:t>
      </w:r>
      <w:proofErr w:type="spellStart"/>
      <w:r w:rsidR="00DC09B6">
        <w:rPr>
          <w:sz w:val="28"/>
          <w:szCs w:val="28"/>
        </w:rPr>
        <w:t>пгт</w:t>
      </w:r>
      <w:proofErr w:type="spellEnd"/>
      <w:r w:rsidR="00DC09B6">
        <w:rPr>
          <w:sz w:val="28"/>
          <w:szCs w:val="28"/>
        </w:rPr>
        <w:t>.</w:t>
      </w:r>
      <w:proofErr w:type="gramEnd"/>
      <w:r w:rsidR="00DC09B6">
        <w:rPr>
          <w:sz w:val="28"/>
          <w:szCs w:val="28"/>
        </w:rPr>
        <w:t xml:space="preserve"> Забайкальск, ул. </w:t>
      </w:r>
      <w:proofErr w:type="gramStart"/>
      <w:r w:rsidR="00DC09B6">
        <w:rPr>
          <w:sz w:val="28"/>
          <w:szCs w:val="28"/>
        </w:rPr>
        <w:t>Красноармейская</w:t>
      </w:r>
      <w:proofErr w:type="gramEnd"/>
      <w:r w:rsidR="00DC09B6">
        <w:rPr>
          <w:sz w:val="28"/>
          <w:szCs w:val="28"/>
        </w:rPr>
        <w:t xml:space="preserve"> д. 26</w:t>
      </w:r>
      <w:r w:rsidR="00514E29" w:rsidRPr="006A69AA">
        <w:rPr>
          <w:i/>
          <w:sz w:val="28"/>
          <w:szCs w:val="28"/>
        </w:rPr>
        <w:t>;</w:t>
      </w:r>
    </w:p>
    <w:p w:rsidR="009E4774" w:rsidRPr="006A69AA" w:rsidRDefault="00A056C4" w:rsidP="009E4774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14E29" w:rsidRPr="006A69AA">
        <w:rPr>
          <w:sz w:val="28"/>
          <w:szCs w:val="28"/>
        </w:rPr>
        <w:t xml:space="preserve">в </w:t>
      </w:r>
      <w:r w:rsidR="00122B80">
        <w:rPr>
          <w:sz w:val="28"/>
          <w:szCs w:val="28"/>
        </w:rPr>
        <w:t xml:space="preserve">адрес заместителя руководителя </w:t>
      </w:r>
      <w:r w:rsidR="008158EE">
        <w:rPr>
          <w:sz w:val="28"/>
          <w:szCs w:val="28"/>
          <w:lang w:eastAsia="en-US"/>
        </w:rPr>
        <w:t>Администрации городского поселения «Забайкальское»</w:t>
      </w:r>
      <w:r w:rsidR="00514E29" w:rsidRPr="006A69AA">
        <w:rPr>
          <w:sz w:val="28"/>
          <w:szCs w:val="28"/>
        </w:rPr>
        <w:t>, курирующего соответствующее направление деятельности, по адресу:</w:t>
      </w:r>
      <w:r w:rsidR="008158EE" w:rsidRPr="008158EE">
        <w:rPr>
          <w:sz w:val="28"/>
          <w:szCs w:val="28"/>
        </w:rPr>
        <w:t xml:space="preserve"> </w:t>
      </w:r>
      <w:r w:rsidR="008158EE">
        <w:rPr>
          <w:sz w:val="28"/>
          <w:szCs w:val="28"/>
        </w:rPr>
        <w:t>674650;</w:t>
      </w:r>
      <w:r w:rsidR="008158EE" w:rsidRPr="006A69AA">
        <w:rPr>
          <w:sz w:val="28"/>
          <w:szCs w:val="28"/>
        </w:rPr>
        <w:t xml:space="preserve"> Забайкальский край, </w:t>
      </w:r>
      <w:proofErr w:type="spellStart"/>
      <w:r w:rsidR="008158EE">
        <w:rPr>
          <w:sz w:val="28"/>
          <w:szCs w:val="28"/>
        </w:rPr>
        <w:t>пгт</w:t>
      </w:r>
      <w:proofErr w:type="spellEnd"/>
      <w:r w:rsidR="008158EE">
        <w:rPr>
          <w:sz w:val="28"/>
          <w:szCs w:val="28"/>
        </w:rPr>
        <w:t xml:space="preserve">. Забайкальск, ул. </w:t>
      </w:r>
      <w:proofErr w:type="gramStart"/>
      <w:r w:rsidR="008158EE">
        <w:rPr>
          <w:sz w:val="28"/>
          <w:szCs w:val="28"/>
        </w:rPr>
        <w:t>Красноармейская</w:t>
      </w:r>
      <w:proofErr w:type="gramEnd"/>
      <w:r w:rsidR="008158EE">
        <w:rPr>
          <w:sz w:val="28"/>
          <w:szCs w:val="28"/>
        </w:rPr>
        <w:t xml:space="preserve"> д. 26</w:t>
      </w:r>
      <w:r w:rsidR="00514E29" w:rsidRPr="006A69AA">
        <w:rPr>
          <w:i/>
          <w:sz w:val="28"/>
          <w:szCs w:val="28"/>
        </w:rPr>
        <w:t>;</w:t>
      </w:r>
    </w:p>
    <w:p w:rsidR="00514E29" w:rsidRPr="006A69AA" w:rsidRDefault="008158EE" w:rsidP="009E4774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адрес руководителя А</w:t>
      </w:r>
      <w:r w:rsidR="00514E29" w:rsidRPr="006A69A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</w:t>
      </w:r>
      <w:proofErr w:type="gramStart"/>
      <w:r>
        <w:rPr>
          <w:sz w:val="28"/>
          <w:szCs w:val="28"/>
        </w:rPr>
        <w:t>Забайкальское</w:t>
      </w:r>
      <w:proofErr w:type="gramEnd"/>
      <w:r>
        <w:rPr>
          <w:sz w:val="28"/>
          <w:szCs w:val="28"/>
        </w:rPr>
        <w:t xml:space="preserve"> </w:t>
      </w:r>
      <w:r w:rsidR="00514E29" w:rsidRPr="006A69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674650; </w:t>
      </w:r>
      <w:r w:rsidR="00514E29" w:rsidRPr="006A69AA">
        <w:rPr>
          <w:sz w:val="28"/>
          <w:szCs w:val="28"/>
        </w:rPr>
        <w:t xml:space="preserve">Забайкальский край,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Забайкальск,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 xml:space="preserve"> д. 26.</w:t>
      </w:r>
    </w:p>
    <w:p w:rsidR="00514E29" w:rsidRPr="008158EE" w:rsidRDefault="00A056C4" w:rsidP="00514E29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14E29" w:rsidRPr="008158EE">
        <w:rPr>
          <w:sz w:val="28"/>
          <w:szCs w:val="28"/>
        </w:rPr>
        <w:t>через многофункциональный центр по адресу:</w:t>
      </w:r>
      <w:r w:rsidR="008158EE" w:rsidRPr="008158EE">
        <w:rPr>
          <w:sz w:val="28"/>
          <w:szCs w:val="28"/>
        </w:rPr>
        <w:t xml:space="preserve"> 674650; Забайкальский край, </w:t>
      </w:r>
      <w:proofErr w:type="spellStart"/>
      <w:r w:rsidR="008158EE" w:rsidRPr="008158EE">
        <w:rPr>
          <w:sz w:val="28"/>
          <w:szCs w:val="28"/>
        </w:rPr>
        <w:t>пгт</w:t>
      </w:r>
      <w:proofErr w:type="spellEnd"/>
      <w:r w:rsidR="008158EE" w:rsidRPr="008158EE">
        <w:rPr>
          <w:sz w:val="28"/>
          <w:szCs w:val="28"/>
        </w:rPr>
        <w:t>. Забайкальск, ул. Железнодорожная, д. 2, пом. 1 (привокзальная площадь)</w:t>
      </w:r>
      <w:r w:rsidR="00514E29" w:rsidRPr="008158EE">
        <w:rPr>
          <w:sz w:val="28"/>
          <w:szCs w:val="28"/>
        </w:rPr>
        <w:t>;</w:t>
      </w:r>
    </w:p>
    <w:p w:rsidR="00514E29" w:rsidRPr="008158EE" w:rsidRDefault="00A056C4" w:rsidP="00514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E29" w:rsidRPr="006A69AA">
        <w:rPr>
          <w:sz w:val="28"/>
          <w:szCs w:val="28"/>
        </w:rPr>
        <w:t xml:space="preserve">с использованием официального сайта </w:t>
      </w:r>
      <w:r w:rsidR="0018768F">
        <w:rPr>
          <w:sz w:val="28"/>
          <w:szCs w:val="28"/>
        </w:rPr>
        <w:t>администрации</w:t>
      </w:r>
      <w:r w:rsidR="008158EE">
        <w:rPr>
          <w:sz w:val="28"/>
          <w:szCs w:val="28"/>
        </w:rPr>
        <w:t xml:space="preserve">: </w:t>
      </w:r>
      <w:proofErr w:type="spellStart"/>
      <w:r w:rsidR="008158EE">
        <w:rPr>
          <w:sz w:val="28"/>
          <w:szCs w:val="28"/>
          <w:lang w:val="en-US"/>
        </w:rPr>
        <w:t>zabadm</w:t>
      </w:r>
      <w:proofErr w:type="spellEnd"/>
      <w:r w:rsidR="008158EE" w:rsidRPr="008158EE">
        <w:rPr>
          <w:sz w:val="28"/>
          <w:szCs w:val="28"/>
        </w:rPr>
        <w:t>.</w:t>
      </w:r>
      <w:proofErr w:type="spellStart"/>
      <w:r w:rsidR="008158EE">
        <w:rPr>
          <w:sz w:val="28"/>
          <w:szCs w:val="28"/>
          <w:lang w:val="en-US"/>
        </w:rPr>
        <w:t>ru</w:t>
      </w:r>
      <w:proofErr w:type="spellEnd"/>
      <w:r w:rsidR="00514E29" w:rsidRPr="006A69AA">
        <w:rPr>
          <w:i/>
          <w:sz w:val="28"/>
          <w:szCs w:val="28"/>
        </w:rPr>
        <w:t xml:space="preserve"> </w:t>
      </w:r>
      <w:r w:rsidR="00514E29" w:rsidRPr="006A69AA">
        <w:rPr>
          <w:sz w:val="28"/>
          <w:szCs w:val="28"/>
        </w:rPr>
        <w:t>в информационно-телекоммуникационной сети «Интернет</w:t>
      </w:r>
      <w:r w:rsidR="008158EE" w:rsidRPr="008158EE">
        <w:rPr>
          <w:sz w:val="28"/>
          <w:szCs w:val="28"/>
        </w:rPr>
        <w:t>.</w:t>
      </w:r>
    </w:p>
    <w:p w:rsidR="00514E29" w:rsidRPr="006A69AA" w:rsidRDefault="00A056C4" w:rsidP="009E4774">
      <w:pPr>
        <w:autoSpaceDE w:val="0"/>
        <w:autoSpaceDN w:val="0"/>
        <w:adjustRightInd w:val="0"/>
        <w:ind w:firstLine="709"/>
        <w:jc w:val="both"/>
        <w:outlineLvl w:val="2"/>
        <w:rPr>
          <w:i/>
          <w:sz w:val="28"/>
          <w:szCs w:val="28"/>
        </w:rPr>
      </w:pPr>
      <w:r>
        <w:rPr>
          <w:i/>
          <w:color w:val="052635"/>
          <w:sz w:val="28"/>
          <w:szCs w:val="28"/>
        </w:rPr>
        <w:t xml:space="preserve"> </w:t>
      </w:r>
      <w:r w:rsidR="009E4774" w:rsidRPr="006A69AA">
        <w:rPr>
          <w:i/>
          <w:color w:val="052635"/>
          <w:sz w:val="28"/>
          <w:szCs w:val="28"/>
        </w:rPr>
        <w:t xml:space="preserve">с использованием государственной информационной системы «Портал государственных и муниципальных услуг Забайкальского края» в </w:t>
      </w:r>
      <w:r w:rsidR="009E4774" w:rsidRPr="006A69AA">
        <w:rPr>
          <w:i/>
          <w:color w:val="052635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9E4774" w:rsidRPr="006A69AA">
        <w:rPr>
          <w:i/>
          <w:color w:val="052635"/>
          <w:sz w:val="28"/>
          <w:szCs w:val="28"/>
          <w:lang w:val="en-US"/>
        </w:rPr>
        <w:t>http</w:t>
      </w:r>
      <w:r w:rsidR="009E4774" w:rsidRPr="006A69AA">
        <w:rPr>
          <w:i/>
          <w:color w:val="052635"/>
          <w:sz w:val="28"/>
          <w:szCs w:val="28"/>
        </w:rPr>
        <w:t xml:space="preserve">: </w:t>
      </w:r>
      <w:r w:rsidR="009E4774" w:rsidRPr="004A5BDB">
        <w:rPr>
          <w:i/>
          <w:sz w:val="28"/>
          <w:szCs w:val="28"/>
        </w:rPr>
        <w:t>//</w:t>
      </w:r>
      <w:r w:rsidR="009E4774" w:rsidRPr="006A69AA">
        <w:rPr>
          <w:i/>
          <w:color w:val="052635"/>
          <w:sz w:val="28"/>
          <w:szCs w:val="28"/>
        </w:rPr>
        <w:t xml:space="preserve"> </w:t>
      </w:r>
      <w:hyperlink r:id="rId26" w:history="1"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  <w:lang w:val="en-US"/>
          </w:rPr>
          <w:t>www</w:t>
        </w:r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</w:rPr>
          <w:t>.</w:t>
        </w:r>
        <w:proofErr w:type="spellStart"/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  <w:lang w:val="en-US"/>
          </w:rPr>
          <w:t>pgu</w:t>
        </w:r>
        <w:proofErr w:type="spellEnd"/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</w:rPr>
          <w:t>.</w:t>
        </w:r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  <w:lang w:val="en-US"/>
          </w:rPr>
          <w:t>e</w:t>
        </w:r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</w:rPr>
          <w:t>-</w:t>
        </w:r>
        <w:proofErr w:type="spellStart"/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  <w:lang w:val="en-US"/>
          </w:rPr>
          <w:t>zab</w:t>
        </w:r>
        <w:proofErr w:type="spellEnd"/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</w:rPr>
          <w:t>.</w:t>
        </w:r>
        <w:proofErr w:type="spellStart"/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  <w:lang w:val="en-US"/>
          </w:rPr>
          <w:t>ru</w:t>
        </w:r>
        <w:proofErr w:type="spellEnd"/>
        <w:r w:rsidR="009E4774" w:rsidRPr="004A5BDB">
          <w:rPr>
            <w:rStyle w:val="a9"/>
            <w:rFonts w:eastAsiaTheme="majorEastAsia"/>
            <w:i/>
            <w:color w:val="auto"/>
            <w:sz w:val="28"/>
            <w:szCs w:val="28"/>
          </w:rPr>
          <w:t>.</w:t>
        </w:r>
      </w:hyperlink>
      <w:r w:rsidR="00514E29" w:rsidRPr="006A69AA">
        <w:rPr>
          <w:i/>
          <w:sz w:val="28"/>
          <w:szCs w:val="28"/>
        </w:rPr>
        <w:t>;</w:t>
      </w:r>
    </w:p>
    <w:p w:rsidR="00514E29" w:rsidRPr="006A69AA" w:rsidRDefault="00A056C4" w:rsidP="00514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E29" w:rsidRPr="006A69AA">
        <w:rPr>
          <w:sz w:val="28"/>
          <w:szCs w:val="28"/>
        </w:rPr>
        <w:t xml:space="preserve">а также может быть </w:t>
      </w:r>
      <w:proofErr w:type="gramStart"/>
      <w:r w:rsidR="00514E29" w:rsidRPr="006A69AA">
        <w:rPr>
          <w:sz w:val="28"/>
          <w:szCs w:val="28"/>
        </w:rPr>
        <w:t>принята</w:t>
      </w:r>
      <w:proofErr w:type="gramEnd"/>
      <w:r w:rsidR="00514E29" w:rsidRPr="006A69AA">
        <w:rPr>
          <w:sz w:val="28"/>
          <w:szCs w:val="28"/>
        </w:rPr>
        <w:t xml:space="preserve"> при личном приеме заявителя.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5.8. Жалоба должна содержать:</w:t>
      </w:r>
    </w:p>
    <w:p w:rsidR="00514E29" w:rsidRPr="006A69AA" w:rsidRDefault="0018768F" w:rsidP="00514E29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и</w:t>
      </w:r>
      <w:r w:rsidR="00514E29" w:rsidRPr="006A69AA">
        <w:rPr>
          <w:sz w:val="28"/>
          <w:szCs w:val="28"/>
        </w:rPr>
        <w:t>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6A69AA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сведения об обжалуемых решениях и действиях (бездействии) </w:t>
      </w:r>
      <w:r w:rsidR="0018768F">
        <w:rPr>
          <w:sz w:val="28"/>
          <w:szCs w:val="28"/>
        </w:rPr>
        <w:t>и</w:t>
      </w:r>
      <w:r w:rsidRPr="006A69AA">
        <w:rPr>
          <w:sz w:val="28"/>
          <w:szCs w:val="28"/>
        </w:rPr>
        <w:t>сполнителя, его должностного лица, либо муниципального служащего;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18768F">
        <w:rPr>
          <w:sz w:val="28"/>
          <w:szCs w:val="28"/>
        </w:rPr>
        <w:t>и</w:t>
      </w:r>
      <w:r w:rsidRPr="006A69AA">
        <w:rPr>
          <w:sz w:val="28"/>
          <w:szCs w:val="28"/>
        </w:rPr>
        <w:t>сполнителя, его должностного лица, либо муниципального служащего.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5.9. Жалоба, поступившая Исполнителю, подлежит регистрации не позднее следующего рабочего дня со дня ее поступления.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5.10. </w:t>
      </w:r>
      <w:proofErr w:type="gramStart"/>
      <w:r w:rsidRPr="006A69AA">
        <w:rPr>
          <w:sz w:val="28"/>
          <w:szCs w:val="28"/>
        </w:rPr>
        <w:t xml:space="preserve">Жалоба, поступившая </w:t>
      </w:r>
      <w:r w:rsidR="0018768F">
        <w:rPr>
          <w:sz w:val="28"/>
          <w:szCs w:val="28"/>
        </w:rPr>
        <w:t>и</w:t>
      </w:r>
      <w:r w:rsidRPr="006A69AA">
        <w:rPr>
          <w:sz w:val="28"/>
          <w:szCs w:val="28"/>
        </w:rPr>
        <w:t xml:space="preserve">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18768F">
        <w:rPr>
          <w:sz w:val="28"/>
          <w:szCs w:val="28"/>
        </w:rPr>
        <w:t>и</w:t>
      </w:r>
      <w:r w:rsidRPr="006A69AA">
        <w:rPr>
          <w:sz w:val="28"/>
          <w:szCs w:val="28"/>
        </w:rPr>
        <w:t>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26B46" w:rsidRPr="006A69AA" w:rsidRDefault="00514E29" w:rsidP="00D26B46">
      <w:pPr>
        <w:ind w:firstLine="851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5.11</w:t>
      </w:r>
      <w:r w:rsidR="00D26B46" w:rsidRPr="006A69AA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D26B46" w:rsidRPr="006A69A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D26B46" w:rsidRPr="006A69AA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4E29" w:rsidRPr="006A69AA" w:rsidRDefault="00D26B46" w:rsidP="00D26B46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6A69AA">
        <w:rPr>
          <w:sz w:val="28"/>
          <w:szCs w:val="28"/>
        </w:rPr>
        <w:t>подследственности</w:t>
      </w:r>
      <w:proofErr w:type="spellEnd"/>
      <w:r w:rsidRPr="006A69AA">
        <w:rPr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прокуратуры.</w:t>
      </w:r>
    </w:p>
    <w:p w:rsidR="00514E29" w:rsidRPr="006A69AA" w:rsidRDefault="00514E29" w:rsidP="00514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>5.12. Основания для приостановления рассмотрения жалобы отсутствуют.</w:t>
      </w:r>
    </w:p>
    <w:p w:rsidR="00514E29" w:rsidRPr="006A69AA" w:rsidRDefault="00514E29" w:rsidP="00514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69AA">
        <w:rPr>
          <w:rFonts w:ascii="Times New Roman" w:hAnsi="Times New Roman" w:cs="Times New Roman"/>
          <w:sz w:val="28"/>
          <w:szCs w:val="28"/>
        </w:rPr>
        <w:t xml:space="preserve">5.13.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</w:t>
      </w:r>
      <w:r w:rsidRPr="006A69AA">
        <w:rPr>
          <w:rFonts w:ascii="Times New Roman" w:hAnsi="Times New Roman" w:cs="Times New Roman"/>
          <w:sz w:val="28"/>
          <w:szCs w:val="28"/>
        </w:rPr>
        <w:lastRenderedPageBreak/>
        <w:t>(осуществляемое) в ходе предоставления муниципальной услуги, и направление письменного ответа заявителю.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5.14. По результатам рассмотрения жалобы </w:t>
      </w:r>
      <w:r w:rsidR="00122B80">
        <w:rPr>
          <w:sz w:val="28"/>
          <w:szCs w:val="28"/>
        </w:rPr>
        <w:t>администрация</w:t>
      </w:r>
      <w:r w:rsidRPr="006A69AA">
        <w:rPr>
          <w:sz w:val="28"/>
          <w:szCs w:val="28"/>
        </w:rPr>
        <w:t xml:space="preserve"> принимает одно из следующих решений:</w:t>
      </w:r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6A69AA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4A5BDB">
        <w:rPr>
          <w:sz w:val="28"/>
          <w:szCs w:val="28"/>
        </w:rPr>
        <w:t>и</w:t>
      </w:r>
      <w:r w:rsidRPr="006A69AA">
        <w:rPr>
          <w:sz w:val="28"/>
          <w:szCs w:val="28"/>
        </w:rPr>
        <w:t xml:space="preserve">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8158EE">
        <w:rPr>
          <w:sz w:val="28"/>
          <w:szCs w:val="28"/>
        </w:rPr>
        <w:t xml:space="preserve">городского поселения «Забайкальское», </w:t>
      </w:r>
      <w:r w:rsidRPr="006A69AA">
        <w:rPr>
          <w:sz w:val="28"/>
          <w:szCs w:val="28"/>
        </w:rPr>
        <w:t>а также в иных формах;</w:t>
      </w:r>
      <w:proofErr w:type="gramEnd"/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>отказывает в удовлетворении жалобы.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5.15.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5.16. Уполномоченный на рассмотрение жалобы орган отказывает в удовлетворении жалобы в следующих случаях: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5.17. Уполномоченный на рассмотрение жалобы орган вправе оставить жалобу без ответа в следующих случаях: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proofErr w:type="gramStart"/>
      <w:r w:rsidRPr="006A69AA">
        <w:rPr>
          <w:sz w:val="28"/>
          <w:szCs w:val="28"/>
        </w:rPr>
        <w:t xml:space="preserve">отсутствие возможности прочитать какую-либо часть текста жалобы, фамилию, имя, отчество </w:t>
      </w:r>
      <w:r w:rsidR="009E4774" w:rsidRPr="006A69AA">
        <w:rPr>
          <w:sz w:val="28"/>
          <w:szCs w:val="28"/>
        </w:rPr>
        <w:t>(</w:t>
      </w:r>
      <w:r w:rsidR="009E4774" w:rsidRPr="006A69AA">
        <w:rPr>
          <w:color w:val="052635"/>
          <w:sz w:val="28"/>
          <w:szCs w:val="28"/>
        </w:rPr>
        <w:t xml:space="preserve">последнее - </w:t>
      </w:r>
      <w:r w:rsidR="009E4774" w:rsidRPr="006A69AA">
        <w:rPr>
          <w:sz w:val="28"/>
          <w:szCs w:val="28"/>
        </w:rPr>
        <w:t>при наличии)</w:t>
      </w:r>
      <w:r w:rsidRPr="006A69AA">
        <w:rPr>
          <w:sz w:val="28"/>
          <w:szCs w:val="28"/>
        </w:rPr>
        <w:t xml:space="preserve"> и (или) почтовый адрес заявителя, указанные в жалобе.</w:t>
      </w:r>
      <w:proofErr w:type="gramEnd"/>
    </w:p>
    <w:p w:rsidR="00514E29" w:rsidRPr="006A69AA" w:rsidRDefault="00514E29" w:rsidP="00514E29">
      <w:pPr>
        <w:ind w:firstLine="720"/>
        <w:jc w:val="both"/>
        <w:outlineLvl w:val="1"/>
        <w:rPr>
          <w:sz w:val="28"/>
          <w:szCs w:val="28"/>
        </w:rPr>
      </w:pPr>
      <w:r w:rsidRPr="006A69AA">
        <w:rPr>
          <w:sz w:val="28"/>
          <w:szCs w:val="28"/>
        </w:rPr>
        <w:t xml:space="preserve">5.18. Не позднее дня, следующего за днем принятия решения, указанного в </w:t>
      </w:r>
      <w:r w:rsidRPr="00491F62">
        <w:rPr>
          <w:sz w:val="28"/>
          <w:szCs w:val="28"/>
        </w:rPr>
        <w:t>подпункте 5.14</w:t>
      </w:r>
      <w:r w:rsidR="00491F62">
        <w:rPr>
          <w:sz w:val="28"/>
          <w:szCs w:val="28"/>
        </w:rPr>
        <w:t xml:space="preserve"> настоящего а</w:t>
      </w:r>
      <w:r w:rsidRPr="006A69AA">
        <w:rPr>
          <w:sz w:val="28"/>
          <w:szCs w:val="28"/>
        </w:rPr>
        <w:t>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5.19. В ответе по результатам рассмотрения жалобы указываются: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proofErr w:type="gramStart"/>
      <w:r w:rsidRPr="006A69AA">
        <w:rPr>
          <w:sz w:val="28"/>
          <w:szCs w:val="28"/>
        </w:rPr>
        <w:t>наименование уполномоченного органа, рассмотревшего жалобу (</w:t>
      </w:r>
      <w:r w:rsidR="004A5BDB">
        <w:rPr>
          <w:sz w:val="28"/>
          <w:szCs w:val="28"/>
        </w:rPr>
        <w:t>и</w:t>
      </w:r>
      <w:r w:rsidRPr="006A69AA">
        <w:rPr>
          <w:sz w:val="28"/>
          <w:szCs w:val="28"/>
        </w:rPr>
        <w:t xml:space="preserve">сполнителя), должность, фамилия, имя, отчество </w:t>
      </w:r>
      <w:r w:rsidR="009E4774" w:rsidRPr="006A69AA">
        <w:rPr>
          <w:sz w:val="28"/>
          <w:szCs w:val="28"/>
        </w:rPr>
        <w:t>(</w:t>
      </w:r>
      <w:r w:rsidR="009E4774" w:rsidRPr="006A69AA">
        <w:rPr>
          <w:color w:val="052635"/>
          <w:sz w:val="28"/>
          <w:szCs w:val="28"/>
        </w:rPr>
        <w:t>последнее</w:t>
      </w:r>
      <w:r w:rsidR="004A5BDB">
        <w:rPr>
          <w:color w:val="052635"/>
          <w:sz w:val="28"/>
          <w:szCs w:val="28"/>
        </w:rPr>
        <w:t xml:space="preserve"> – </w:t>
      </w:r>
      <w:r w:rsidR="009E4774" w:rsidRPr="006A69AA">
        <w:rPr>
          <w:sz w:val="28"/>
          <w:szCs w:val="28"/>
        </w:rPr>
        <w:t>при наличии)</w:t>
      </w:r>
      <w:r w:rsidRPr="006A69AA">
        <w:rPr>
          <w:sz w:val="28"/>
          <w:szCs w:val="28"/>
        </w:rPr>
        <w:t xml:space="preserve"> его должностного лица, принявшего решение по жалобе;</w:t>
      </w:r>
      <w:proofErr w:type="gramEnd"/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фамилия, имя, отчество </w:t>
      </w:r>
      <w:r w:rsidR="009E4774" w:rsidRPr="006A69AA">
        <w:rPr>
          <w:sz w:val="28"/>
          <w:szCs w:val="28"/>
        </w:rPr>
        <w:t>(</w:t>
      </w:r>
      <w:r w:rsidR="009E4774" w:rsidRPr="006A69AA">
        <w:rPr>
          <w:color w:val="052635"/>
          <w:sz w:val="28"/>
          <w:szCs w:val="28"/>
        </w:rPr>
        <w:t xml:space="preserve">последнее - </w:t>
      </w:r>
      <w:r w:rsidR="009E4774" w:rsidRPr="006A69AA">
        <w:rPr>
          <w:sz w:val="28"/>
          <w:szCs w:val="28"/>
        </w:rPr>
        <w:t>при наличии)</w:t>
      </w:r>
      <w:r w:rsidRPr="006A69AA">
        <w:rPr>
          <w:sz w:val="28"/>
          <w:szCs w:val="28"/>
        </w:rPr>
        <w:t xml:space="preserve"> или наименование заявителя;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основания для принятия решения по жалобе;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принятое по жалобе решение;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в случае</w:t>
      </w:r>
      <w:proofErr w:type="gramStart"/>
      <w:r w:rsidRPr="006A69AA">
        <w:rPr>
          <w:sz w:val="28"/>
          <w:szCs w:val="28"/>
        </w:rPr>
        <w:t>,</w:t>
      </w:r>
      <w:proofErr w:type="gramEnd"/>
      <w:r w:rsidRPr="006A69AA"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сведения о порядке обжалования принятого по жалобе решения.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 xml:space="preserve">5.20. Ответ по результатам рассмотрения жалобы подписывается уполномоченным на рассмотрение жалобы должностным лицом </w:t>
      </w:r>
      <w:r w:rsidR="004A5BDB">
        <w:rPr>
          <w:sz w:val="28"/>
          <w:szCs w:val="28"/>
        </w:rPr>
        <w:t>и</w:t>
      </w:r>
      <w:r w:rsidRPr="006A69AA">
        <w:rPr>
          <w:sz w:val="28"/>
          <w:szCs w:val="28"/>
        </w:rPr>
        <w:t>сполнителя.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5.21.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674B2" w:rsidRDefault="00514E29" w:rsidP="00514E29">
      <w:pPr>
        <w:ind w:firstLine="720"/>
        <w:jc w:val="both"/>
        <w:rPr>
          <w:bCs/>
          <w:sz w:val="28"/>
          <w:szCs w:val="28"/>
        </w:rPr>
      </w:pPr>
      <w:r w:rsidRPr="006A69AA">
        <w:rPr>
          <w:sz w:val="28"/>
          <w:szCs w:val="28"/>
        </w:rPr>
        <w:t>5.22. </w:t>
      </w:r>
      <w:r w:rsidR="00C57419" w:rsidRPr="006A69AA">
        <w:rPr>
          <w:bCs/>
          <w:sz w:val="28"/>
          <w:szCs w:val="28"/>
        </w:rPr>
        <w:t xml:space="preserve"> </w:t>
      </w:r>
      <w:r w:rsidR="005674B2" w:rsidRPr="005674B2">
        <w:rPr>
          <w:bCs/>
          <w:sz w:val="28"/>
          <w:szCs w:val="28"/>
        </w:rPr>
        <w:t xml:space="preserve">Решение, принятое по жалобе, направленной руководителю                                                          (наименование органа муниципальной власти) или лицу, его замещающему, заявитель вправе обжаловать, обратившись с жалобой </w:t>
      </w:r>
      <w:proofErr w:type="gramStart"/>
      <w:r w:rsidR="005674B2" w:rsidRPr="005674B2">
        <w:rPr>
          <w:bCs/>
          <w:sz w:val="28"/>
          <w:szCs w:val="28"/>
        </w:rPr>
        <w:t>к</w:t>
      </w:r>
      <w:proofErr w:type="gramEnd"/>
      <w:r w:rsidR="005674B2" w:rsidRPr="005674B2">
        <w:rPr>
          <w:bCs/>
          <w:sz w:val="28"/>
          <w:szCs w:val="28"/>
        </w:rPr>
        <w:t xml:space="preserve"> (наименование органа, ответственного за рассмотрение жалобы), либо в прокуратуру или суд в установленном порядке</w:t>
      </w:r>
      <w:r w:rsidR="005674B2">
        <w:rPr>
          <w:bCs/>
          <w:sz w:val="28"/>
          <w:szCs w:val="28"/>
        </w:rPr>
        <w:t>.</w:t>
      </w:r>
    </w:p>
    <w:p w:rsidR="00514E29" w:rsidRPr="006A69AA" w:rsidRDefault="00514E29" w:rsidP="00514E29">
      <w:pPr>
        <w:ind w:firstLine="720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5.23.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514E29" w:rsidRDefault="00514E29" w:rsidP="0089001F">
      <w:pPr>
        <w:ind w:firstLine="709"/>
        <w:jc w:val="both"/>
        <w:rPr>
          <w:sz w:val="28"/>
          <w:szCs w:val="28"/>
        </w:rPr>
      </w:pPr>
      <w:r w:rsidRPr="006A69AA">
        <w:rPr>
          <w:sz w:val="28"/>
          <w:szCs w:val="28"/>
        </w:rPr>
        <w:t>5.24.</w:t>
      </w:r>
      <w:r w:rsidR="009E4774" w:rsidRPr="006A69AA">
        <w:rPr>
          <w:sz w:val="28"/>
          <w:szCs w:val="28"/>
        </w:rPr>
        <w:t xml:space="preserve"> </w:t>
      </w:r>
      <w:proofErr w:type="gramStart"/>
      <w:r w:rsidR="009E4774" w:rsidRPr="006A69AA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 w:rsidR="004A5BDB">
        <w:rPr>
          <w:sz w:val="28"/>
          <w:szCs w:val="28"/>
        </w:rPr>
        <w:t>администрации</w:t>
      </w:r>
      <w:r w:rsidR="008158EE">
        <w:rPr>
          <w:sz w:val="28"/>
          <w:szCs w:val="28"/>
        </w:rPr>
        <w:t xml:space="preserve">: </w:t>
      </w:r>
      <w:r w:rsidR="008158EE" w:rsidRPr="008158EE">
        <w:rPr>
          <w:sz w:val="28"/>
          <w:szCs w:val="28"/>
        </w:rPr>
        <w:t>(</w:t>
      </w:r>
      <w:proofErr w:type="spellStart"/>
      <w:r w:rsidR="008158EE">
        <w:rPr>
          <w:sz w:val="28"/>
          <w:szCs w:val="28"/>
          <w:lang w:val="en-US"/>
        </w:rPr>
        <w:t>zabadm</w:t>
      </w:r>
      <w:proofErr w:type="spellEnd"/>
      <w:r w:rsidR="008158EE" w:rsidRPr="008158EE">
        <w:rPr>
          <w:sz w:val="28"/>
          <w:szCs w:val="28"/>
        </w:rPr>
        <w:t>.</w:t>
      </w:r>
      <w:proofErr w:type="spellStart"/>
      <w:r w:rsidR="008158EE">
        <w:rPr>
          <w:sz w:val="28"/>
          <w:szCs w:val="28"/>
          <w:lang w:val="en-US"/>
        </w:rPr>
        <w:t>ru</w:t>
      </w:r>
      <w:proofErr w:type="spellEnd"/>
      <w:r w:rsidR="009E4774" w:rsidRPr="006A69AA">
        <w:rPr>
          <w:i/>
          <w:sz w:val="28"/>
          <w:szCs w:val="28"/>
        </w:rPr>
        <w:t xml:space="preserve">.) в </w:t>
      </w:r>
      <w:r w:rsidR="009E4774" w:rsidRPr="006A69AA">
        <w:rPr>
          <w:color w:val="052635"/>
          <w:sz w:val="28"/>
          <w:szCs w:val="28"/>
        </w:rPr>
        <w:t xml:space="preserve">информационно-телекоммуникационной сети «Интернет»;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="009E4774" w:rsidRPr="001F094B">
        <w:rPr>
          <w:sz w:val="28"/>
          <w:szCs w:val="28"/>
          <w:lang w:val="en-US"/>
        </w:rPr>
        <w:t>http</w:t>
      </w:r>
      <w:r w:rsidR="009E4774" w:rsidRPr="001F094B">
        <w:rPr>
          <w:sz w:val="28"/>
          <w:szCs w:val="28"/>
        </w:rPr>
        <w:t xml:space="preserve">: // </w:t>
      </w:r>
      <w:hyperlink r:id="rId27" w:history="1">
        <w:r w:rsidR="009E4774" w:rsidRPr="001F094B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www</w:t>
        </w:r>
        <w:r w:rsidR="009E4774" w:rsidRPr="001F094B">
          <w:rPr>
            <w:rStyle w:val="a9"/>
            <w:rFonts w:eastAsiaTheme="majorEastAsia"/>
            <w:color w:val="auto"/>
            <w:sz w:val="28"/>
            <w:szCs w:val="28"/>
          </w:rPr>
          <w:t>.</w:t>
        </w:r>
        <w:proofErr w:type="spellStart"/>
        <w:r w:rsidR="009E4774" w:rsidRPr="001F094B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pgu</w:t>
        </w:r>
        <w:proofErr w:type="spellEnd"/>
        <w:r w:rsidR="009E4774" w:rsidRPr="001F094B">
          <w:rPr>
            <w:rStyle w:val="a9"/>
            <w:rFonts w:eastAsiaTheme="majorEastAsia"/>
            <w:color w:val="auto"/>
            <w:sz w:val="28"/>
            <w:szCs w:val="28"/>
          </w:rPr>
          <w:t>.</w:t>
        </w:r>
        <w:r w:rsidR="009E4774" w:rsidRPr="001F094B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e</w:t>
        </w:r>
        <w:r w:rsidR="009E4774" w:rsidRPr="001F094B">
          <w:rPr>
            <w:rStyle w:val="a9"/>
            <w:rFonts w:eastAsiaTheme="majorEastAsia"/>
            <w:color w:val="auto"/>
            <w:sz w:val="28"/>
            <w:szCs w:val="28"/>
          </w:rPr>
          <w:t>-</w:t>
        </w:r>
        <w:proofErr w:type="spellStart"/>
        <w:r w:rsidR="009E4774" w:rsidRPr="001F094B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zab</w:t>
        </w:r>
        <w:proofErr w:type="spellEnd"/>
        <w:r w:rsidR="009E4774" w:rsidRPr="001F094B">
          <w:rPr>
            <w:rStyle w:val="a9"/>
            <w:rFonts w:eastAsiaTheme="majorEastAsia"/>
            <w:color w:val="auto"/>
            <w:sz w:val="28"/>
            <w:szCs w:val="28"/>
          </w:rPr>
          <w:t>.</w:t>
        </w:r>
        <w:proofErr w:type="spellStart"/>
        <w:r w:rsidR="009E4774" w:rsidRPr="001F094B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E4774" w:rsidRPr="006A69AA">
        <w:rPr>
          <w:sz w:val="28"/>
          <w:szCs w:val="28"/>
        </w:rPr>
        <w:t xml:space="preserve">, а также может быть сообщена заявителю специалистами </w:t>
      </w:r>
      <w:r w:rsidR="004A5BDB">
        <w:rPr>
          <w:sz w:val="28"/>
          <w:szCs w:val="28"/>
        </w:rPr>
        <w:t>администрации</w:t>
      </w:r>
      <w:r w:rsidR="009E4774" w:rsidRPr="006A69AA">
        <w:rPr>
          <w:sz w:val="28"/>
          <w:szCs w:val="28"/>
        </w:rPr>
        <w:t xml:space="preserve"> при личном контакте с использованием почтовой, телефонной связи</w:t>
      </w:r>
      <w:r w:rsidR="0089001F">
        <w:rPr>
          <w:sz w:val="28"/>
          <w:szCs w:val="28"/>
        </w:rPr>
        <w:t>, посредством электронной почты.</w:t>
      </w:r>
      <w:proofErr w:type="gramEnd"/>
    </w:p>
    <w:p w:rsidR="008435EF" w:rsidRDefault="006C2170" w:rsidP="006C2170">
      <w:pPr>
        <w:tabs>
          <w:tab w:val="left" w:pos="34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3" w:name="sub_1000"/>
      <w:bookmarkEnd w:id="4"/>
      <w:r>
        <w:rPr>
          <w:sz w:val="28"/>
          <w:szCs w:val="28"/>
        </w:rPr>
        <w:t xml:space="preserve">                                 </w:t>
      </w:r>
    </w:p>
    <w:p w:rsidR="009E3057" w:rsidRDefault="008435EF" w:rsidP="006C2170">
      <w:pPr>
        <w:tabs>
          <w:tab w:val="left" w:pos="34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E3057" w:rsidRDefault="009E3057" w:rsidP="006C2170">
      <w:pPr>
        <w:tabs>
          <w:tab w:val="left" w:pos="3420"/>
        </w:tabs>
        <w:ind w:firstLine="720"/>
        <w:jc w:val="both"/>
        <w:rPr>
          <w:sz w:val="28"/>
          <w:szCs w:val="28"/>
        </w:rPr>
      </w:pPr>
    </w:p>
    <w:p w:rsidR="009E3057" w:rsidRDefault="009E3057" w:rsidP="006C2170">
      <w:pPr>
        <w:tabs>
          <w:tab w:val="left" w:pos="3420"/>
        </w:tabs>
        <w:ind w:firstLine="720"/>
        <w:jc w:val="both"/>
        <w:rPr>
          <w:sz w:val="28"/>
          <w:szCs w:val="28"/>
        </w:rPr>
      </w:pPr>
    </w:p>
    <w:p w:rsidR="009E3057" w:rsidRDefault="009E3057" w:rsidP="006C2170">
      <w:pPr>
        <w:tabs>
          <w:tab w:val="left" w:pos="3420"/>
        </w:tabs>
        <w:ind w:firstLine="720"/>
        <w:jc w:val="both"/>
        <w:rPr>
          <w:sz w:val="28"/>
          <w:szCs w:val="28"/>
        </w:rPr>
      </w:pPr>
    </w:p>
    <w:p w:rsidR="009E3057" w:rsidRDefault="009E3057" w:rsidP="006C2170">
      <w:pPr>
        <w:tabs>
          <w:tab w:val="left" w:pos="3420"/>
        </w:tabs>
        <w:ind w:firstLine="720"/>
        <w:jc w:val="both"/>
        <w:rPr>
          <w:sz w:val="28"/>
          <w:szCs w:val="28"/>
        </w:rPr>
      </w:pPr>
    </w:p>
    <w:p w:rsidR="009E3057" w:rsidRDefault="009E3057" w:rsidP="006C2170">
      <w:pPr>
        <w:tabs>
          <w:tab w:val="left" w:pos="3420"/>
        </w:tabs>
        <w:ind w:firstLine="720"/>
        <w:jc w:val="both"/>
        <w:rPr>
          <w:sz w:val="28"/>
          <w:szCs w:val="28"/>
        </w:rPr>
      </w:pPr>
    </w:p>
    <w:p w:rsidR="008158EE" w:rsidRPr="00E10EFE" w:rsidRDefault="009E3057" w:rsidP="006C2170">
      <w:pPr>
        <w:tabs>
          <w:tab w:val="left" w:pos="34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435EF">
        <w:rPr>
          <w:sz w:val="28"/>
          <w:szCs w:val="28"/>
        </w:rPr>
        <w:t xml:space="preserve">    </w:t>
      </w:r>
    </w:p>
    <w:p w:rsidR="00A056C4" w:rsidRPr="008435EF" w:rsidRDefault="006C2170" w:rsidP="006C2170">
      <w:pPr>
        <w:tabs>
          <w:tab w:val="left" w:pos="3420"/>
        </w:tabs>
        <w:ind w:firstLine="720"/>
        <w:jc w:val="both"/>
        <w:rPr>
          <w:b/>
        </w:rPr>
      </w:pPr>
      <w:r>
        <w:rPr>
          <w:sz w:val="28"/>
          <w:szCs w:val="28"/>
        </w:rPr>
        <w:lastRenderedPageBreak/>
        <w:t xml:space="preserve"> </w:t>
      </w:r>
      <w:r w:rsidR="00A056C4" w:rsidRPr="008435EF">
        <w:rPr>
          <w:rStyle w:val="ae"/>
          <w:rFonts w:eastAsiaTheme="majorEastAsia"/>
          <w:b w:val="0"/>
          <w:color w:val="auto"/>
        </w:rPr>
        <w:t xml:space="preserve">Приложение </w:t>
      </w:r>
      <w:r w:rsidR="001F094B" w:rsidRPr="008435EF">
        <w:rPr>
          <w:rStyle w:val="ae"/>
          <w:rFonts w:eastAsiaTheme="majorEastAsia"/>
          <w:b w:val="0"/>
          <w:color w:val="auto"/>
        </w:rPr>
        <w:t>№</w:t>
      </w:r>
      <w:r w:rsidR="00A056C4" w:rsidRPr="008435EF">
        <w:rPr>
          <w:rStyle w:val="ae"/>
          <w:rFonts w:eastAsiaTheme="majorEastAsia"/>
          <w:b w:val="0"/>
          <w:color w:val="auto"/>
        </w:rPr>
        <w:t> 1</w:t>
      </w:r>
    </w:p>
    <w:bookmarkEnd w:id="13"/>
    <w:p w:rsidR="00461DF3" w:rsidRPr="008435EF" w:rsidRDefault="00A056C4" w:rsidP="00A056C4">
      <w:pPr>
        <w:ind w:firstLine="698"/>
        <w:jc w:val="right"/>
      </w:pPr>
      <w:r w:rsidRPr="008435EF">
        <w:rPr>
          <w:rStyle w:val="ae"/>
          <w:rFonts w:eastAsiaTheme="majorEastAsia"/>
          <w:b w:val="0"/>
          <w:color w:val="auto"/>
        </w:rPr>
        <w:t xml:space="preserve">к </w:t>
      </w:r>
      <w:hyperlink w:anchor="sub_10000" w:history="1">
        <w:r w:rsidR="001F094B" w:rsidRPr="008435EF">
          <w:rPr>
            <w:rStyle w:val="af"/>
            <w:b w:val="0"/>
            <w:color w:val="auto"/>
          </w:rPr>
          <w:t>а</w:t>
        </w:r>
        <w:r w:rsidRPr="008435EF">
          <w:rPr>
            <w:rStyle w:val="af"/>
            <w:b w:val="0"/>
            <w:color w:val="auto"/>
          </w:rPr>
          <w:t>дминистративному регламенту</w:t>
        </w:r>
      </w:hyperlink>
      <w:r w:rsidR="00461DF3" w:rsidRPr="008435EF">
        <w:rPr>
          <w:b/>
        </w:rPr>
        <w:t xml:space="preserve"> </w:t>
      </w:r>
      <w:proofErr w:type="gramStart"/>
      <w:r w:rsidR="006C2170" w:rsidRPr="008435EF">
        <w:t>по</w:t>
      </w:r>
      <w:proofErr w:type="gramEnd"/>
      <w:r w:rsidR="006C2170" w:rsidRPr="008435EF">
        <w:t xml:space="preserve"> </w:t>
      </w:r>
    </w:p>
    <w:p w:rsidR="00461DF3" w:rsidRPr="008435EF" w:rsidRDefault="006C2170" w:rsidP="00A056C4">
      <w:pPr>
        <w:ind w:firstLine="698"/>
        <w:jc w:val="right"/>
      </w:pPr>
      <w:r w:rsidRPr="008435EF">
        <w:t>предоставлению муниципальной услуги</w:t>
      </w:r>
    </w:p>
    <w:p w:rsidR="00461DF3" w:rsidRPr="008435EF" w:rsidRDefault="006C2170" w:rsidP="00A056C4">
      <w:pPr>
        <w:ind w:firstLine="698"/>
        <w:jc w:val="right"/>
      </w:pPr>
      <w:r w:rsidRPr="008435EF">
        <w:t xml:space="preserve">  «Выдача разрешений на </w:t>
      </w:r>
      <w:proofErr w:type="gramStart"/>
      <w:r w:rsidRPr="008435EF">
        <w:t>автомобильные</w:t>
      </w:r>
      <w:proofErr w:type="gramEnd"/>
      <w:r w:rsidRPr="008435EF">
        <w:t xml:space="preserve"> </w:t>
      </w:r>
    </w:p>
    <w:p w:rsidR="00461DF3" w:rsidRPr="008435EF" w:rsidRDefault="006C2170" w:rsidP="00A056C4">
      <w:pPr>
        <w:ind w:firstLine="698"/>
        <w:jc w:val="right"/>
      </w:pPr>
      <w:r w:rsidRPr="008435EF">
        <w:t xml:space="preserve">перевозки опасных грузов по маршрутам, </w:t>
      </w:r>
    </w:p>
    <w:p w:rsidR="00461DF3" w:rsidRPr="008435EF" w:rsidRDefault="006C2170" w:rsidP="00A056C4">
      <w:pPr>
        <w:ind w:firstLine="698"/>
        <w:jc w:val="right"/>
      </w:pPr>
      <w:r w:rsidRPr="008435EF">
        <w:t xml:space="preserve">проходящим полностью или частично по </w:t>
      </w:r>
    </w:p>
    <w:p w:rsidR="00461DF3" w:rsidRPr="008435EF" w:rsidRDefault="006C2170" w:rsidP="00A056C4">
      <w:pPr>
        <w:ind w:firstLine="698"/>
        <w:jc w:val="right"/>
      </w:pPr>
      <w:r w:rsidRPr="008435EF">
        <w:t xml:space="preserve">дорогам местного значения в границах </w:t>
      </w:r>
    </w:p>
    <w:p w:rsidR="006C2170" w:rsidRPr="001F094B" w:rsidRDefault="006C2170" w:rsidP="00A056C4">
      <w:pPr>
        <w:ind w:firstLine="698"/>
        <w:jc w:val="right"/>
        <w:rPr>
          <w:b/>
          <w:sz w:val="28"/>
          <w:szCs w:val="28"/>
        </w:rPr>
      </w:pPr>
      <w:r w:rsidRPr="008435EF">
        <w:t xml:space="preserve"> </w:t>
      </w:r>
      <w:r w:rsidRPr="008435EF">
        <w:rPr>
          <w:i/>
        </w:rPr>
        <w:t>(наименование муниципального образования)»</w:t>
      </w:r>
      <w:r w:rsidRPr="006C2170">
        <w:rPr>
          <w:sz w:val="28"/>
          <w:szCs w:val="28"/>
        </w:rPr>
        <w:t xml:space="preserve"> </w:t>
      </w:r>
    </w:p>
    <w:p w:rsidR="00A056C4" w:rsidRDefault="00A056C4" w:rsidP="00A056C4"/>
    <w:p w:rsidR="00461DF3" w:rsidRDefault="00A056C4" w:rsidP="00461DF3">
      <w:pPr>
        <w:pStyle w:val="1"/>
        <w:spacing w:before="0" w:after="0"/>
        <w:jc w:val="center"/>
        <w:rPr>
          <w:rFonts w:ascii="Times New Roman" w:hAnsi="Times New Roman"/>
        </w:rPr>
      </w:pPr>
      <w:r w:rsidRPr="001F094B">
        <w:rPr>
          <w:rFonts w:ascii="Times New Roman" w:hAnsi="Times New Roman"/>
        </w:rPr>
        <w:t xml:space="preserve">Блок-схема </w:t>
      </w:r>
    </w:p>
    <w:p w:rsidR="00A056C4" w:rsidRPr="001F094B" w:rsidRDefault="00A056C4" w:rsidP="00461DF3">
      <w:pPr>
        <w:pStyle w:val="1"/>
        <w:spacing w:before="0" w:after="0"/>
        <w:jc w:val="center"/>
        <w:rPr>
          <w:rFonts w:ascii="Times New Roman" w:hAnsi="Times New Roman"/>
        </w:rPr>
      </w:pPr>
      <w:r w:rsidRPr="001F094B">
        <w:rPr>
          <w:rFonts w:ascii="Times New Roman" w:hAnsi="Times New Roman"/>
        </w:rPr>
        <w:t xml:space="preserve">предоставления </w:t>
      </w:r>
      <w:r w:rsidR="00461DF3">
        <w:rPr>
          <w:rFonts w:ascii="Times New Roman" w:hAnsi="Times New Roman"/>
        </w:rPr>
        <w:t>муниципальной</w:t>
      </w:r>
      <w:r w:rsidRPr="001F094B">
        <w:rPr>
          <w:rFonts w:ascii="Times New Roman" w:hAnsi="Times New Roman"/>
        </w:rPr>
        <w:t xml:space="preserve"> услуги</w:t>
      </w:r>
    </w:p>
    <w:p w:rsidR="00A056C4" w:rsidRDefault="00A056C4" w:rsidP="00A056C4"/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┌───────────────────────────────────────────────────────┐</w:t>
      </w:r>
    </w:p>
    <w:p w:rsidR="00A056C4" w:rsidRDefault="00A056C4" w:rsidP="00970909">
      <w:pPr>
        <w:pStyle w:val="af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│             Прием и регистрация Исполнителем          │</w:t>
      </w:r>
    </w:p>
    <w:p w:rsidR="00A056C4" w:rsidRDefault="00A056C4" w:rsidP="00970909">
      <w:pPr>
        <w:pStyle w:val="af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│     заявления и прилагаемых к нему документов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    │</w:t>
      </w:r>
    </w:p>
    <w:p w:rsidR="00A056C4" w:rsidRDefault="00A056C4" w:rsidP="00970909">
      <w:pPr>
        <w:pStyle w:val="af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│ получения специального разрешения (в день поступления │</w:t>
      </w:r>
      <w:proofErr w:type="gramEnd"/>
    </w:p>
    <w:p w:rsidR="00A056C4" w:rsidRDefault="00A056C4" w:rsidP="00970909">
      <w:pPr>
        <w:pStyle w:val="af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│                        документов)          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└───────────────────────────┬───────────────────────────┘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┌───────────────────────────▼───────────────────────────┐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      И</w:t>
      </w:r>
      <w:r w:rsidR="000C0ADE">
        <w:rPr>
          <w:sz w:val="22"/>
          <w:szCs w:val="22"/>
        </w:rPr>
        <w:t>с</w:t>
      </w:r>
      <w:r>
        <w:rPr>
          <w:sz w:val="22"/>
          <w:szCs w:val="22"/>
        </w:rPr>
        <w:t>полнитель в течение трех рабочих 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│дней с момента регистрации заявления рассматривает и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проводит проверку полноты и достоверности,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сведений, анализирует маршрут движения транспортного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средства, осуществляющего перевозку опасны</w:t>
      </w:r>
      <w:r w:rsidR="00461DF3">
        <w:rPr>
          <w:sz w:val="22"/>
          <w:szCs w:val="22"/>
        </w:rPr>
        <w:t>х</w:t>
      </w:r>
      <w:r>
        <w:rPr>
          <w:sz w:val="22"/>
          <w:szCs w:val="22"/>
        </w:rPr>
        <w:t xml:space="preserve"> грузов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└───────────────────────────┬───────────────────────────┘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┌───────────────────────────▼───────────────────────────┐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В результате анализа маршрута движения транспортного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средства, осуществляющего перевозку опасных грузов,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       Исполнитель направляет владельцам 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автомобильных дорог, по которым проходит маршрут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транспортного средства, осуществляющего перевозку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опасных грузов, заявку на согласование маршрута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транспортного средства, осуществляющего перевозку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                опасных грузов           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└───────────────────────────┬───────────────────────────┘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┌───────────────────────────▼───────────────────────────┐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       Исполнитель в течение двух рабочих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   дней со дня поступления от всех владельцев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автомобильных дорог, по которым проходит маршрут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транспортного средства, осуществляющего перевозку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опасных грузов, ответов на заявки принимает одно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            следующих решений:           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└────────┬───────────────────────────────────┬──────────┘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 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┌───────────▼───────────┐         ┌─────────────▼──────────┐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│    Отказ в выдаче</w:t>
      </w:r>
      <w:proofErr w:type="gramStart"/>
      <w:r>
        <w:rPr>
          <w:sz w:val="22"/>
          <w:szCs w:val="22"/>
        </w:rPr>
        <w:t xml:space="preserve">     │         │   В</w:t>
      </w:r>
      <w:proofErr w:type="gramEnd"/>
      <w:r>
        <w:rPr>
          <w:sz w:val="22"/>
          <w:szCs w:val="22"/>
        </w:rPr>
        <w:t>ыдать специальное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│специального разрешения│         │      разрешение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└───────────────────────┘         └──────────┬─────────────┘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┌─────────────────────────────────────────▼──────────────┐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</w:t>
      </w:r>
      <w:r w:rsidR="00DF72F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="00DF72FF">
        <w:rPr>
          <w:sz w:val="22"/>
          <w:szCs w:val="22"/>
        </w:rPr>
        <w:t>Исполнитель</w:t>
      </w:r>
      <w:r>
        <w:rPr>
          <w:sz w:val="22"/>
          <w:szCs w:val="22"/>
        </w:rPr>
        <w:t xml:space="preserve"> в течение одного рабочего</w:t>
      </w:r>
      <w:r w:rsidR="00DF72FF">
        <w:rPr>
          <w:sz w:val="22"/>
          <w:szCs w:val="22"/>
        </w:rPr>
        <w:t xml:space="preserve">       </w:t>
      </w:r>
      <w:r>
        <w:rPr>
          <w:sz w:val="22"/>
          <w:szCs w:val="22"/>
        </w:rPr>
        <w:t>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дня с момента принятия </w:t>
      </w:r>
      <w:r w:rsidR="00DF72FF">
        <w:rPr>
          <w:sz w:val="22"/>
          <w:szCs w:val="22"/>
        </w:rPr>
        <w:t xml:space="preserve">   </w:t>
      </w:r>
      <w:r>
        <w:rPr>
          <w:sz w:val="22"/>
          <w:szCs w:val="22"/>
        </w:rPr>
        <w:t>решения о выдаче специального│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разрешения оформляет на бланке специальное разрешение и│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         передает его на подписание             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└─────────────────────────┬──────────────────────────────┘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┌─────────────────────────▼──────────────────────────────┐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│   </w:t>
      </w:r>
      <w:r w:rsidR="00DF72F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DF72FF">
        <w:rPr>
          <w:sz w:val="22"/>
          <w:szCs w:val="22"/>
        </w:rPr>
        <w:t>Исполнитель</w:t>
      </w:r>
      <w:r>
        <w:rPr>
          <w:sz w:val="22"/>
          <w:szCs w:val="22"/>
        </w:rPr>
        <w:t xml:space="preserve"> после предоставления заявителем  </w:t>
      </w:r>
      <w:r w:rsidR="00DF72F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документа, подтверждающего уплату </w:t>
      </w:r>
      <w:proofErr w:type="gramStart"/>
      <w:r>
        <w:rPr>
          <w:sz w:val="22"/>
          <w:szCs w:val="22"/>
        </w:rPr>
        <w:t>государственной</w:t>
      </w:r>
      <w:proofErr w:type="gramEnd"/>
      <w:r>
        <w:rPr>
          <w:sz w:val="22"/>
          <w:szCs w:val="22"/>
        </w:rPr>
        <w:t xml:space="preserve">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пошлины за выдачу специального разрешения, выдает    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│         специальное разрешение заявителю               │</w:t>
      </w:r>
    </w:p>
    <w:p w:rsidR="00A056C4" w:rsidRPr="00970909" w:rsidRDefault="00A056C4" w:rsidP="00970909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└────────────────────────────────────────────────────────┘</w:t>
      </w: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  <w:r>
        <w:rPr>
          <w:rStyle w:val="ae"/>
          <w:rFonts w:eastAsiaTheme="majorEastAsia"/>
          <w:b w:val="0"/>
          <w:color w:val="auto"/>
          <w:sz w:val="28"/>
          <w:szCs w:val="28"/>
        </w:rPr>
        <w:tab/>
      </w: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6540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517CD5" w:rsidRDefault="008435EF" w:rsidP="008435EF">
      <w:pPr>
        <w:tabs>
          <w:tab w:val="left" w:pos="3420"/>
        </w:tabs>
        <w:ind w:firstLine="720"/>
        <w:jc w:val="both"/>
        <w:rPr>
          <w:rStyle w:val="ae"/>
          <w:rFonts w:eastAsiaTheme="majorEastAsia"/>
          <w:b w:val="0"/>
          <w:color w:val="auto"/>
        </w:rPr>
      </w:pPr>
      <w:r>
        <w:rPr>
          <w:rStyle w:val="ae"/>
          <w:rFonts w:eastAsiaTheme="majorEastAsia"/>
          <w:b w:val="0"/>
          <w:color w:val="auto"/>
        </w:rPr>
        <w:t xml:space="preserve">                                                                                             </w:t>
      </w:r>
    </w:p>
    <w:p w:rsidR="00517CD5" w:rsidRDefault="00517CD5" w:rsidP="008435EF">
      <w:pPr>
        <w:tabs>
          <w:tab w:val="left" w:pos="3420"/>
        </w:tabs>
        <w:ind w:firstLine="720"/>
        <w:jc w:val="both"/>
        <w:rPr>
          <w:rStyle w:val="ae"/>
          <w:rFonts w:eastAsiaTheme="majorEastAsia"/>
          <w:b w:val="0"/>
          <w:color w:val="auto"/>
        </w:rPr>
      </w:pPr>
    </w:p>
    <w:p w:rsidR="008435EF" w:rsidRPr="008435EF" w:rsidRDefault="008435EF" w:rsidP="00517CD5">
      <w:pPr>
        <w:tabs>
          <w:tab w:val="left" w:pos="3420"/>
        </w:tabs>
        <w:ind w:firstLine="720"/>
        <w:jc w:val="right"/>
        <w:rPr>
          <w:b/>
        </w:rPr>
      </w:pPr>
      <w:r w:rsidRPr="008435EF">
        <w:rPr>
          <w:rStyle w:val="ae"/>
          <w:rFonts w:eastAsiaTheme="majorEastAsia"/>
          <w:b w:val="0"/>
          <w:color w:val="auto"/>
        </w:rPr>
        <w:lastRenderedPageBreak/>
        <w:t>Приложение № </w:t>
      </w:r>
      <w:r>
        <w:rPr>
          <w:rStyle w:val="ae"/>
          <w:rFonts w:eastAsiaTheme="majorEastAsia"/>
          <w:b w:val="0"/>
          <w:color w:val="auto"/>
        </w:rPr>
        <w:t>2</w:t>
      </w:r>
    </w:p>
    <w:p w:rsidR="008435EF" w:rsidRPr="008435EF" w:rsidRDefault="008435EF" w:rsidP="008435EF">
      <w:pPr>
        <w:ind w:firstLine="698"/>
        <w:jc w:val="right"/>
      </w:pPr>
      <w:r w:rsidRPr="008435EF">
        <w:rPr>
          <w:rStyle w:val="ae"/>
          <w:rFonts w:eastAsiaTheme="majorEastAsia"/>
          <w:b w:val="0"/>
          <w:color w:val="auto"/>
        </w:rPr>
        <w:t xml:space="preserve">к </w:t>
      </w:r>
      <w:hyperlink w:anchor="sub_10000" w:history="1">
        <w:r w:rsidRPr="008435EF">
          <w:rPr>
            <w:rStyle w:val="af"/>
            <w:b w:val="0"/>
            <w:color w:val="auto"/>
          </w:rPr>
          <w:t>административному регламенту</w:t>
        </w:r>
      </w:hyperlink>
      <w:r w:rsidRPr="008435EF">
        <w:rPr>
          <w:b/>
        </w:rPr>
        <w:t xml:space="preserve"> </w:t>
      </w:r>
      <w:proofErr w:type="gramStart"/>
      <w:r w:rsidRPr="008435EF">
        <w:t>по</w:t>
      </w:r>
      <w:proofErr w:type="gramEnd"/>
      <w:r w:rsidRPr="008435EF">
        <w:t xml:space="preserve"> </w:t>
      </w:r>
    </w:p>
    <w:p w:rsidR="008435EF" w:rsidRPr="008435EF" w:rsidRDefault="008435EF" w:rsidP="008435EF">
      <w:pPr>
        <w:ind w:firstLine="698"/>
        <w:jc w:val="right"/>
      </w:pPr>
      <w:r w:rsidRPr="008435EF">
        <w:t>предоставлению муниципальной услуги</w:t>
      </w:r>
    </w:p>
    <w:p w:rsidR="008435EF" w:rsidRPr="008435EF" w:rsidRDefault="008435EF" w:rsidP="008435EF">
      <w:pPr>
        <w:ind w:firstLine="698"/>
        <w:jc w:val="right"/>
      </w:pPr>
      <w:r w:rsidRPr="008435EF">
        <w:t xml:space="preserve">  «Выдача разрешений на </w:t>
      </w:r>
      <w:proofErr w:type="gramStart"/>
      <w:r w:rsidRPr="008435EF">
        <w:t>автомобильные</w:t>
      </w:r>
      <w:proofErr w:type="gramEnd"/>
      <w:r w:rsidRPr="008435EF">
        <w:t xml:space="preserve"> </w:t>
      </w:r>
    </w:p>
    <w:p w:rsidR="008435EF" w:rsidRPr="008435EF" w:rsidRDefault="008435EF" w:rsidP="008435EF">
      <w:pPr>
        <w:ind w:firstLine="698"/>
        <w:jc w:val="right"/>
      </w:pPr>
      <w:r w:rsidRPr="008435EF">
        <w:t xml:space="preserve">перевозки опасных грузов по маршрутам, </w:t>
      </w:r>
    </w:p>
    <w:p w:rsidR="008435EF" w:rsidRPr="008435EF" w:rsidRDefault="008435EF" w:rsidP="008435EF">
      <w:pPr>
        <w:ind w:firstLine="698"/>
        <w:jc w:val="right"/>
      </w:pPr>
      <w:r w:rsidRPr="008435EF">
        <w:t xml:space="preserve">проходящим полностью или частично по </w:t>
      </w:r>
    </w:p>
    <w:p w:rsidR="008435EF" w:rsidRPr="008435EF" w:rsidRDefault="008435EF" w:rsidP="008435EF">
      <w:pPr>
        <w:ind w:firstLine="698"/>
        <w:jc w:val="right"/>
      </w:pPr>
      <w:r w:rsidRPr="008435EF">
        <w:t xml:space="preserve">дорогам местного значения в границах </w:t>
      </w:r>
    </w:p>
    <w:p w:rsidR="008435EF" w:rsidRPr="00970909" w:rsidRDefault="008435EF" w:rsidP="008158EE">
      <w:pPr>
        <w:tabs>
          <w:tab w:val="left" w:pos="3420"/>
        </w:tabs>
        <w:ind w:firstLine="720"/>
        <w:jc w:val="right"/>
        <w:rPr>
          <w:b/>
          <w:sz w:val="28"/>
          <w:szCs w:val="28"/>
        </w:rPr>
      </w:pPr>
      <w:r w:rsidRPr="008435EF">
        <w:t xml:space="preserve"> </w:t>
      </w:r>
    </w:p>
    <w:p w:rsidR="00A056C4" w:rsidRPr="00970909" w:rsidRDefault="00A056C4" w:rsidP="00970909">
      <w:pPr>
        <w:ind w:firstLine="698"/>
        <w:jc w:val="right"/>
        <w:rPr>
          <w:b/>
          <w:sz w:val="28"/>
          <w:szCs w:val="28"/>
        </w:rPr>
      </w:pPr>
    </w:p>
    <w:p w:rsidR="00A056C4" w:rsidRPr="00970909" w:rsidRDefault="00A056C4" w:rsidP="00970909">
      <w:pPr>
        <w:pStyle w:val="af4"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</w:t>
      </w:r>
      <w:r w:rsidRPr="00970909">
        <w:rPr>
          <w:sz w:val="18"/>
          <w:szCs w:val="18"/>
        </w:rPr>
        <w:t>_____________________________</w:t>
      </w:r>
    </w:p>
    <w:p w:rsidR="00A056C4" w:rsidRPr="00970909" w:rsidRDefault="00A056C4" w:rsidP="00970909">
      <w:pPr>
        <w:pStyle w:val="af4"/>
        <w:jc w:val="right"/>
        <w:rPr>
          <w:sz w:val="18"/>
          <w:szCs w:val="18"/>
        </w:rPr>
      </w:pPr>
      <w:r w:rsidRPr="00970909">
        <w:rPr>
          <w:sz w:val="18"/>
          <w:szCs w:val="18"/>
        </w:rPr>
        <w:t xml:space="preserve">                                      (регистрационный номер)                                </w:t>
      </w:r>
    </w:p>
    <w:p w:rsidR="00A056C4" w:rsidRPr="00970909" w:rsidRDefault="00A056C4" w:rsidP="00970909">
      <w:pPr>
        <w:pStyle w:val="af4"/>
        <w:jc w:val="right"/>
        <w:rPr>
          <w:sz w:val="18"/>
          <w:szCs w:val="18"/>
        </w:rPr>
      </w:pPr>
      <w:r w:rsidRPr="00970909">
        <w:rPr>
          <w:sz w:val="18"/>
          <w:szCs w:val="18"/>
        </w:rPr>
        <w:t xml:space="preserve">                                  _____________________________</w:t>
      </w:r>
    </w:p>
    <w:p w:rsidR="00A056C4" w:rsidRPr="00970909" w:rsidRDefault="00A056C4" w:rsidP="00970909">
      <w:pPr>
        <w:pStyle w:val="af4"/>
        <w:jc w:val="right"/>
        <w:rPr>
          <w:sz w:val="18"/>
          <w:szCs w:val="18"/>
        </w:rPr>
      </w:pPr>
      <w:r w:rsidRPr="00970909">
        <w:rPr>
          <w:sz w:val="18"/>
          <w:szCs w:val="18"/>
        </w:rPr>
        <w:t xml:space="preserve">                                          </w:t>
      </w:r>
      <w:proofErr w:type="gramStart"/>
      <w:r w:rsidRPr="00970909">
        <w:rPr>
          <w:sz w:val="18"/>
          <w:szCs w:val="18"/>
        </w:rPr>
        <w:t>(указать наименование</w:t>
      </w:r>
      <w:proofErr w:type="gramEnd"/>
    </w:p>
    <w:p w:rsidR="00A056C4" w:rsidRPr="00970909" w:rsidRDefault="00A056C4" w:rsidP="00970909">
      <w:pPr>
        <w:pStyle w:val="af4"/>
        <w:jc w:val="right"/>
        <w:rPr>
          <w:sz w:val="18"/>
          <w:szCs w:val="18"/>
        </w:rPr>
      </w:pPr>
      <w:r w:rsidRPr="00970909">
        <w:rPr>
          <w:sz w:val="18"/>
          <w:szCs w:val="18"/>
        </w:rPr>
        <w:t xml:space="preserve">                                        уполномоченного органа)</w:t>
      </w:r>
    </w:p>
    <w:p w:rsidR="00A056C4" w:rsidRPr="00970909" w:rsidRDefault="00A056C4" w:rsidP="00970909">
      <w:pPr>
        <w:pStyle w:val="af4"/>
        <w:jc w:val="right"/>
        <w:rPr>
          <w:sz w:val="18"/>
          <w:szCs w:val="18"/>
        </w:rPr>
      </w:pPr>
      <w:r w:rsidRPr="00970909">
        <w:rPr>
          <w:sz w:val="18"/>
          <w:szCs w:val="18"/>
        </w:rPr>
        <w:t xml:space="preserve">    </w:t>
      </w:r>
      <w:r w:rsidR="00970909">
        <w:rPr>
          <w:sz w:val="18"/>
          <w:szCs w:val="18"/>
        </w:rPr>
        <w:t xml:space="preserve">                              </w:t>
      </w:r>
      <w:r w:rsidRPr="00970909">
        <w:rPr>
          <w:sz w:val="18"/>
          <w:szCs w:val="18"/>
        </w:rPr>
        <w:t>_____________________________</w:t>
      </w:r>
    </w:p>
    <w:p w:rsidR="00A056C4" w:rsidRPr="00970909" w:rsidRDefault="00A056C4" w:rsidP="00970909">
      <w:pPr>
        <w:pStyle w:val="af4"/>
        <w:jc w:val="right"/>
        <w:rPr>
          <w:sz w:val="18"/>
          <w:szCs w:val="18"/>
        </w:rPr>
      </w:pPr>
      <w:r w:rsidRPr="00970909">
        <w:rPr>
          <w:sz w:val="18"/>
          <w:szCs w:val="18"/>
        </w:rPr>
        <w:t xml:space="preserve">                                          (дата регистрации)</w:t>
      </w:r>
    </w:p>
    <w:p w:rsidR="00A056C4" w:rsidRDefault="00A056C4" w:rsidP="00A056C4"/>
    <w:p w:rsidR="00A056C4" w:rsidRPr="00DF72FF" w:rsidRDefault="00A056C4" w:rsidP="00DF72FF">
      <w:pPr>
        <w:pStyle w:val="1"/>
        <w:jc w:val="center"/>
        <w:rPr>
          <w:sz w:val="28"/>
          <w:szCs w:val="28"/>
        </w:rPr>
      </w:pPr>
      <w:r w:rsidRPr="00DF72FF">
        <w:rPr>
          <w:sz w:val="28"/>
          <w:szCs w:val="28"/>
        </w:rPr>
        <w:t>Заявление</w:t>
      </w:r>
      <w:r w:rsidRPr="00DF72FF">
        <w:rPr>
          <w:sz w:val="28"/>
          <w:szCs w:val="28"/>
        </w:rPr>
        <w:br/>
        <w:t>о получении специального разрешения на движение по</w:t>
      </w:r>
      <w:r w:rsidRPr="00DF72FF">
        <w:rPr>
          <w:sz w:val="28"/>
          <w:szCs w:val="28"/>
        </w:rPr>
        <w:br/>
        <w:t>автомобильным дорогам транспортного средства,</w:t>
      </w:r>
      <w:r w:rsidRPr="00DF72FF">
        <w:rPr>
          <w:sz w:val="28"/>
          <w:szCs w:val="28"/>
        </w:rPr>
        <w:br/>
        <w:t>осуществляющего перевозку опасных грузов</w:t>
      </w:r>
    </w:p>
    <w:p w:rsidR="00A056C4" w:rsidRDefault="00A056C4" w:rsidP="00A056C4"/>
    <w:p w:rsidR="00A056C4" w:rsidRPr="00DF72FF" w:rsidRDefault="00A056C4" w:rsidP="00DF72FF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юридического лица или Ф.И.О. индивидуального</w:t>
      </w:r>
      <w:proofErr w:type="gramEnd"/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предпринимателя и физического лица и паспортные данные)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просит __________________________________________________________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(оформить специальное разрешение, переоформить</w:t>
      </w:r>
      <w:proofErr w:type="gramEnd"/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специальное разрешение)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на  движение  по  автомобильным  дорогам  транспортного средства,</w:t>
      </w:r>
    </w:p>
    <w:p w:rsidR="00A056C4" w:rsidRDefault="00A056C4" w:rsidP="00A056C4">
      <w:pPr>
        <w:pStyle w:val="af4"/>
        <w:rPr>
          <w:sz w:val="22"/>
          <w:szCs w:val="22"/>
        </w:rPr>
      </w:pPr>
      <w:proofErr w:type="gramStart"/>
      <w:r>
        <w:rPr>
          <w:sz w:val="22"/>
          <w:szCs w:val="22"/>
        </w:rPr>
        <w:t>осуществляющего</w:t>
      </w:r>
      <w:proofErr w:type="gramEnd"/>
      <w:r>
        <w:rPr>
          <w:sz w:val="22"/>
          <w:szCs w:val="22"/>
        </w:rPr>
        <w:t xml:space="preserve"> перевозку опасных  грузов  (согласно  </w:t>
      </w:r>
      <w:hyperlink w:anchor="sub_2100" w:history="1">
        <w:r>
          <w:rPr>
            <w:rStyle w:val="af"/>
            <w:rFonts w:cs="Courier New"/>
            <w:sz w:val="22"/>
            <w:szCs w:val="22"/>
          </w:rPr>
          <w:t>приложению</w:t>
        </w:r>
      </w:hyperlink>
      <w:r>
        <w:rPr>
          <w:sz w:val="22"/>
          <w:szCs w:val="22"/>
        </w:rPr>
        <w:t>)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по маршруту</w:t>
      </w:r>
    </w:p>
    <w:p w:rsidR="00A056C4" w:rsidRDefault="00A056C4" w:rsidP="00A056C4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3118"/>
      </w:tblGrid>
      <w:tr w:rsidR="00A056C4" w:rsidTr="00DF72F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  <w:jc w:val="center"/>
            </w:pPr>
            <w:r>
              <w:t>Тип, марка, модель транспортного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  <w:jc w:val="center"/>
            </w:pPr>
            <w:r>
              <w:t>Государственный регистрационный знак автомобиля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  <w:jc w:val="center"/>
            </w:pPr>
            <w:r>
              <w:t>Государственный регистрационный знак прицепа (полуприцепа)</w:t>
            </w:r>
          </w:p>
        </w:tc>
      </w:tr>
      <w:tr w:rsidR="00A056C4" w:rsidTr="00DF72F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</w:tbl>
    <w:p w:rsidR="00A056C4" w:rsidRDefault="00A056C4" w:rsidP="00A056C4"/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(маршрут (с указанием начального, основных промежуточных и</w:t>
      </w:r>
      <w:proofErr w:type="gramEnd"/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конечного</w:t>
      </w:r>
      <w:proofErr w:type="gramEnd"/>
      <w:r>
        <w:rPr>
          <w:sz w:val="22"/>
          <w:szCs w:val="22"/>
        </w:rPr>
        <w:t xml:space="preserve"> пунктов автомобильных дорог, по которым проходит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маршрут транспортного средства, осуществляющего перевозку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gramStart"/>
      <w:r>
        <w:rPr>
          <w:sz w:val="22"/>
          <w:szCs w:val="22"/>
        </w:rPr>
        <w:t>опасных грузов))</w:t>
      </w:r>
      <w:proofErr w:type="gramEnd"/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на срок действия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 по 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Место нахождения заявителя 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gramStart"/>
      <w:r>
        <w:rPr>
          <w:sz w:val="22"/>
          <w:szCs w:val="22"/>
        </w:rPr>
        <w:t>(индекс, юридический адрес или адрес</w:t>
      </w:r>
      <w:proofErr w:type="gramEnd"/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места жительства заявителя)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(индекс, почтовый адрес заявителя)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Телефон (с указанием кода города) ____________ Факс _____________</w:t>
      </w:r>
    </w:p>
    <w:p w:rsidR="00A056C4" w:rsidRDefault="00F92735" w:rsidP="00A056C4">
      <w:pPr>
        <w:pStyle w:val="af4"/>
        <w:rPr>
          <w:sz w:val="22"/>
          <w:szCs w:val="22"/>
        </w:rPr>
      </w:pPr>
      <w:hyperlink r:id="rId28" w:history="1">
        <w:r w:rsidR="00A056C4">
          <w:rPr>
            <w:rStyle w:val="af"/>
            <w:rFonts w:cs="Courier New"/>
            <w:sz w:val="22"/>
            <w:szCs w:val="22"/>
          </w:rPr>
          <w:t>ИНН</w:t>
        </w:r>
      </w:hyperlink>
      <w:r w:rsidR="00A056C4">
        <w:rPr>
          <w:sz w:val="22"/>
          <w:szCs w:val="22"/>
        </w:rPr>
        <w:t xml:space="preserve"> __________________________ </w:t>
      </w:r>
      <w:hyperlink r:id="rId29" w:history="1">
        <w:r w:rsidR="00A056C4">
          <w:rPr>
            <w:rStyle w:val="af"/>
            <w:rFonts w:cs="Courier New"/>
            <w:sz w:val="22"/>
            <w:szCs w:val="22"/>
          </w:rPr>
          <w:t>ОГРН</w:t>
        </w:r>
      </w:hyperlink>
      <w:r w:rsidR="00A056C4">
        <w:rPr>
          <w:sz w:val="22"/>
          <w:szCs w:val="22"/>
        </w:rPr>
        <w:t xml:space="preserve"> _____________________________</w:t>
      </w:r>
    </w:p>
    <w:p w:rsidR="00A056C4" w:rsidRDefault="00970909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_</w:t>
      </w:r>
      <w:r w:rsidR="00A056C4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(дополнительная информация, указываемая заявителем при</w:t>
      </w:r>
      <w:r w:rsidR="00970909">
        <w:rPr>
          <w:sz w:val="22"/>
          <w:szCs w:val="22"/>
        </w:rPr>
        <w:t xml:space="preserve"> </w:t>
      </w:r>
      <w:r>
        <w:rPr>
          <w:sz w:val="22"/>
          <w:szCs w:val="22"/>
        </w:rPr>
        <w:t>подаче заявления)</w:t>
      </w:r>
    </w:p>
    <w:p w:rsidR="00A056C4" w:rsidRDefault="00A056C4" w:rsidP="00A056C4"/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Необходимые  документы   к   заявлению   прилагаются.   Заявитель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подтверждает   подлинность   и    достоверность    </w:t>
      </w:r>
      <w:proofErr w:type="gramStart"/>
      <w:r>
        <w:rPr>
          <w:sz w:val="22"/>
          <w:szCs w:val="22"/>
        </w:rPr>
        <w:t>представленных</w:t>
      </w:r>
      <w:proofErr w:type="gramEnd"/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сведений и документов.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Руководитель ____________________________________________________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(должность, Ф.И.О., подпись)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"__" ___________ 20__ г.                                М.П.</w:t>
      </w:r>
    </w:p>
    <w:p w:rsidR="00A056C4" w:rsidRDefault="00A056C4" w:rsidP="00A056C4"/>
    <w:p w:rsidR="00DF72FF" w:rsidRDefault="00DF72FF" w:rsidP="00A056C4">
      <w:pPr>
        <w:ind w:firstLine="698"/>
        <w:jc w:val="right"/>
        <w:rPr>
          <w:rStyle w:val="ae"/>
          <w:rFonts w:eastAsiaTheme="majorEastAsia"/>
        </w:rPr>
      </w:pPr>
      <w:bookmarkStart w:id="14" w:name="sub_2100"/>
    </w:p>
    <w:p w:rsidR="00DF72FF" w:rsidRDefault="00DF72FF" w:rsidP="00970909">
      <w:pPr>
        <w:rPr>
          <w:rStyle w:val="ae"/>
          <w:rFonts w:eastAsiaTheme="majorEastAsia"/>
        </w:rPr>
      </w:pPr>
    </w:p>
    <w:bookmarkEnd w:id="14"/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  <w:r>
        <w:rPr>
          <w:rStyle w:val="ae"/>
          <w:rFonts w:eastAsiaTheme="majorEastAsia"/>
          <w:b w:val="0"/>
          <w:color w:val="auto"/>
          <w:sz w:val="28"/>
          <w:szCs w:val="28"/>
        </w:rPr>
        <w:tab/>
      </w: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435EF" w:rsidRDefault="008435EF" w:rsidP="008435EF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8158EE" w:rsidRDefault="00634BFA" w:rsidP="00634BFA">
      <w:pPr>
        <w:tabs>
          <w:tab w:val="left" w:pos="3420"/>
        </w:tabs>
        <w:ind w:firstLine="720"/>
        <w:jc w:val="both"/>
        <w:rPr>
          <w:rStyle w:val="ae"/>
          <w:rFonts w:eastAsiaTheme="majorEastAsia"/>
          <w:b w:val="0"/>
          <w:color w:val="auto"/>
        </w:rPr>
      </w:pPr>
      <w:r>
        <w:rPr>
          <w:rStyle w:val="ae"/>
          <w:rFonts w:eastAsiaTheme="majorEastAsia"/>
          <w:b w:val="0"/>
          <w:color w:val="auto"/>
        </w:rPr>
        <w:t xml:space="preserve">                                                                                                 </w:t>
      </w:r>
    </w:p>
    <w:p w:rsidR="00517CD5" w:rsidRDefault="008158EE" w:rsidP="00634BFA">
      <w:pPr>
        <w:tabs>
          <w:tab w:val="left" w:pos="3420"/>
        </w:tabs>
        <w:ind w:firstLine="720"/>
        <w:jc w:val="both"/>
        <w:rPr>
          <w:rStyle w:val="ae"/>
          <w:rFonts w:eastAsiaTheme="majorEastAsia"/>
          <w:b w:val="0"/>
          <w:color w:val="auto"/>
        </w:rPr>
      </w:pPr>
      <w:r>
        <w:rPr>
          <w:rStyle w:val="ae"/>
          <w:rFonts w:eastAsiaTheme="majorEastAsia"/>
          <w:b w:val="0"/>
          <w:color w:val="auto"/>
        </w:rPr>
        <w:t xml:space="preserve">                                                                                                    </w:t>
      </w:r>
    </w:p>
    <w:p w:rsidR="00634BFA" w:rsidRPr="008435EF" w:rsidRDefault="008158EE" w:rsidP="00517CD5">
      <w:pPr>
        <w:tabs>
          <w:tab w:val="left" w:pos="3420"/>
        </w:tabs>
        <w:ind w:firstLine="720"/>
        <w:jc w:val="right"/>
        <w:rPr>
          <w:b/>
        </w:rPr>
      </w:pPr>
      <w:r>
        <w:rPr>
          <w:rStyle w:val="ae"/>
          <w:rFonts w:eastAsiaTheme="majorEastAsia"/>
          <w:b w:val="0"/>
          <w:color w:val="auto"/>
        </w:rPr>
        <w:lastRenderedPageBreak/>
        <w:t xml:space="preserve">             </w:t>
      </w:r>
      <w:r w:rsidR="00634BFA">
        <w:rPr>
          <w:rStyle w:val="ae"/>
          <w:rFonts w:eastAsiaTheme="majorEastAsia"/>
          <w:b w:val="0"/>
          <w:color w:val="auto"/>
        </w:rPr>
        <w:t xml:space="preserve"> </w:t>
      </w:r>
      <w:r w:rsidR="00634BFA" w:rsidRPr="008435EF">
        <w:rPr>
          <w:rStyle w:val="ae"/>
          <w:rFonts w:eastAsiaTheme="majorEastAsia"/>
          <w:b w:val="0"/>
          <w:color w:val="auto"/>
        </w:rPr>
        <w:t>Приложение № </w:t>
      </w:r>
      <w:r w:rsidR="00634BFA">
        <w:rPr>
          <w:rStyle w:val="ae"/>
          <w:rFonts w:eastAsiaTheme="majorEastAsia"/>
          <w:b w:val="0"/>
          <w:color w:val="auto"/>
        </w:rPr>
        <w:t>3</w:t>
      </w:r>
    </w:p>
    <w:p w:rsidR="00634BFA" w:rsidRPr="008435EF" w:rsidRDefault="00634BFA" w:rsidP="00634BFA">
      <w:pPr>
        <w:ind w:firstLine="698"/>
        <w:jc w:val="right"/>
      </w:pPr>
      <w:r w:rsidRPr="008435EF">
        <w:rPr>
          <w:rStyle w:val="ae"/>
          <w:rFonts w:eastAsiaTheme="majorEastAsia"/>
          <w:b w:val="0"/>
          <w:color w:val="auto"/>
        </w:rPr>
        <w:t xml:space="preserve">к </w:t>
      </w:r>
      <w:hyperlink w:anchor="sub_10000" w:history="1">
        <w:r w:rsidRPr="008435EF">
          <w:rPr>
            <w:rStyle w:val="af"/>
            <w:b w:val="0"/>
            <w:color w:val="auto"/>
          </w:rPr>
          <w:t>административному регламенту</w:t>
        </w:r>
      </w:hyperlink>
      <w:r w:rsidRPr="008435EF">
        <w:rPr>
          <w:b/>
        </w:rPr>
        <w:t xml:space="preserve"> </w:t>
      </w:r>
      <w:proofErr w:type="gramStart"/>
      <w:r w:rsidRPr="008435EF">
        <w:t>по</w:t>
      </w:r>
      <w:proofErr w:type="gramEnd"/>
      <w:r w:rsidRPr="008435EF">
        <w:t xml:space="preserve"> </w:t>
      </w:r>
    </w:p>
    <w:p w:rsidR="00634BFA" w:rsidRPr="008435EF" w:rsidRDefault="00634BFA" w:rsidP="00634BFA">
      <w:pPr>
        <w:ind w:firstLine="698"/>
        <w:jc w:val="right"/>
      </w:pPr>
      <w:r w:rsidRPr="008435EF">
        <w:t>предоставлению муниципальной услуги</w:t>
      </w:r>
    </w:p>
    <w:p w:rsidR="00634BFA" w:rsidRPr="008435EF" w:rsidRDefault="00634BFA" w:rsidP="00634BFA">
      <w:pPr>
        <w:ind w:firstLine="698"/>
        <w:jc w:val="right"/>
      </w:pPr>
      <w:r w:rsidRPr="008435EF">
        <w:t xml:space="preserve">  «Выдача разрешений на </w:t>
      </w:r>
      <w:proofErr w:type="gramStart"/>
      <w:r w:rsidRPr="008435EF">
        <w:t>автомобильные</w:t>
      </w:r>
      <w:proofErr w:type="gramEnd"/>
      <w:r w:rsidRPr="008435EF">
        <w:t xml:space="preserve"> </w:t>
      </w:r>
    </w:p>
    <w:p w:rsidR="00634BFA" w:rsidRPr="008435EF" w:rsidRDefault="00634BFA" w:rsidP="00634BFA">
      <w:pPr>
        <w:ind w:firstLine="698"/>
        <w:jc w:val="right"/>
      </w:pPr>
      <w:r w:rsidRPr="008435EF">
        <w:t xml:space="preserve">перевозки опасных грузов по маршрутам, </w:t>
      </w:r>
    </w:p>
    <w:p w:rsidR="00634BFA" w:rsidRPr="008435EF" w:rsidRDefault="00634BFA" w:rsidP="00634BFA">
      <w:pPr>
        <w:ind w:firstLine="698"/>
        <w:jc w:val="right"/>
      </w:pPr>
      <w:r w:rsidRPr="008435EF">
        <w:t xml:space="preserve">проходящим полностью или частично по </w:t>
      </w:r>
    </w:p>
    <w:p w:rsidR="00634BFA" w:rsidRPr="008435EF" w:rsidRDefault="00634BFA" w:rsidP="00634BFA">
      <w:pPr>
        <w:ind w:firstLine="698"/>
        <w:jc w:val="right"/>
      </w:pPr>
      <w:r w:rsidRPr="008435EF">
        <w:t xml:space="preserve">дорогам местного значения в границах </w:t>
      </w:r>
    </w:p>
    <w:p w:rsidR="008158EE" w:rsidRDefault="008158EE" w:rsidP="008158EE">
      <w:pPr>
        <w:tabs>
          <w:tab w:val="left" w:pos="3420"/>
        </w:tabs>
        <w:ind w:firstLine="720"/>
        <w:jc w:val="right"/>
        <w:rPr>
          <w:sz w:val="28"/>
          <w:szCs w:val="28"/>
        </w:rPr>
      </w:pPr>
      <w:r>
        <w:t>городского поселения «Забайкальское»</w:t>
      </w:r>
      <w:r>
        <w:rPr>
          <w:sz w:val="28"/>
          <w:szCs w:val="28"/>
        </w:rPr>
        <w:t xml:space="preserve"> </w:t>
      </w:r>
    </w:p>
    <w:p w:rsidR="008158EE" w:rsidRPr="00970909" w:rsidRDefault="008158EE" w:rsidP="008158EE">
      <w:pPr>
        <w:tabs>
          <w:tab w:val="left" w:pos="6540"/>
          <w:tab w:val="right" w:pos="9354"/>
        </w:tabs>
        <w:ind w:firstLine="698"/>
        <w:rPr>
          <w:b/>
          <w:sz w:val="28"/>
          <w:szCs w:val="28"/>
        </w:rPr>
      </w:pPr>
      <w:r>
        <w:rPr>
          <w:rStyle w:val="ae"/>
          <w:rFonts w:eastAsiaTheme="majorEastAsia"/>
          <w:b w:val="0"/>
          <w:color w:val="auto"/>
          <w:sz w:val="28"/>
          <w:szCs w:val="28"/>
        </w:rPr>
        <w:tab/>
      </w:r>
    </w:p>
    <w:p w:rsidR="00634BFA" w:rsidRDefault="00634BFA" w:rsidP="00634BFA">
      <w:pPr>
        <w:tabs>
          <w:tab w:val="left" w:pos="3420"/>
        </w:tabs>
        <w:ind w:firstLine="720"/>
        <w:jc w:val="right"/>
        <w:rPr>
          <w:rStyle w:val="ae"/>
          <w:rFonts w:eastAsiaTheme="majorEastAsia"/>
          <w:b w:val="0"/>
          <w:color w:val="auto"/>
        </w:rPr>
      </w:pPr>
      <w:r w:rsidRPr="008435EF">
        <w:t xml:space="preserve"> </w:t>
      </w:r>
    </w:p>
    <w:p w:rsidR="00634BFA" w:rsidRPr="008435EF" w:rsidRDefault="00634BFA" w:rsidP="00634BFA">
      <w:pPr>
        <w:tabs>
          <w:tab w:val="left" w:pos="3420"/>
        </w:tabs>
        <w:ind w:firstLine="720"/>
        <w:jc w:val="both"/>
        <w:rPr>
          <w:b/>
        </w:rPr>
      </w:pPr>
    </w:p>
    <w:p w:rsidR="00A056C4" w:rsidRDefault="00634BFA" w:rsidP="00634BFA">
      <w:pPr>
        <w:tabs>
          <w:tab w:val="center" w:pos="5026"/>
          <w:tab w:val="right" w:pos="9354"/>
        </w:tabs>
        <w:ind w:firstLine="698"/>
      </w:pPr>
      <w:r>
        <w:rPr>
          <w:rStyle w:val="ae"/>
          <w:rFonts w:eastAsiaTheme="majorEastAsia"/>
          <w:b w:val="0"/>
          <w:color w:val="auto"/>
        </w:rPr>
        <w:tab/>
      </w:r>
      <w:r>
        <w:rPr>
          <w:rStyle w:val="ae"/>
          <w:rFonts w:eastAsiaTheme="majorEastAsia"/>
          <w:b w:val="0"/>
          <w:color w:val="auto"/>
        </w:rPr>
        <w:tab/>
      </w:r>
    </w:p>
    <w:p w:rsidR="00A056C4" w:rsidRPr="00DF72FF" w:rsidRDefault="00A056C4" w:rsidP="00DF72FF">
      <w:pPr>
        <w:pStyle w:val="1"/>
        <w:jc w:val="center"/>
        <w:rPr>
          <w:sz w:val="28"/>
          <w:szCs w:val="28"/>
        </w:rPr>
      </w:pPr>
      <w:bookmarkStart w:id="15" w:name="sub_2110"/>
      <w:r w:rsidRPr="00DF72FF">
        <w:rPr>
          <w:sz w:val="28"/>
          <w:szCs w:val="28"/>
        </w:rPr>
        <w:t>1. Сведения о заявленном для перевозки опасном грузе (опасных грузах)</w:t>
      </w:r>
    </w:p>
    <w:bookmarkEnd w:id="15"/>
    <w:p w:rsidR="00A056C4" w:rsidRDefault="00A056C4" w:rsidP="00A056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8638"/>
      </w:tblGrid>
      <w:tr w:rsidR="00A056C4" w:rsidTr="002D3A18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  <w:jc w:val="center"/>
            </w:pPr>
            <w:r>
              <w:t>N</w:t>
            </w:r>
          </w:p>
          <w:p w:rsidR="00A056C4" w:rsidRDefault="00A056C4" w:rsidP="002D3A18">
            <w:pPr>
              <w:pStyle w:val="af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  <w:jc w:val="center"/>
            </w:pPr>
            <w:r>
              <w:t>Класс, номер ООН, наименование и описание заявленного к перевозке опасного груза</w:t>
            </w:r>
          </w:p>
        </w:tc>
      </w:tr>
      <w:tr w:rsidR="00A056C4" w:rsidTr="002D3A18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</w:tbl>
    <w:p w:rsidR="00A056C4" w:rsidRDefault="00A056C4" w:rsidP="00A056C4"/>
    <w:p w:rsidR="00A056C4" w:rsidRPr="00DF72FF" w:rsidRDefault="00A056C4" w:rsidP="00DF72FF">
      <w:pPr>
        <w:pStyle w:val="1"/>
        <w:jc w:val="center"/>
        <w:rPr>
          <w:sz w:val="28"/>
          <w:szCs w:val="28"/>
        </w:rPr>
      </w:pPr>
      <w:bookmarkStart w:id="16" w:name="sub_2120"/>
      <w:r w:rsidRPr="00DF72FF">
        <w:rPr>
          <w:sz w:val="28"/>
          <w:szCs w:val="28"/>
        </w:rPr>
        <w:t>2. Дополнительные сведения при перевозке опасных грузов</w:t>
      </w:r>
    </w:p>
    <w:bookmarkEnd w:id="16"/>
    <w:p w:rsidR="00A056C4" w:rsidRDefault="00A056C4" w:rsidP="00A056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0"/>
        <w:gridCol w:w="2111"/>
      </w:tblGrid>
      <w:tr w:rsidR="00A056C4" w:rsidTr="002D3A18"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Наименование, местонахождение и телефон грузоотправителя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Наименование, местонахождение и телефон грузополучателя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Телефоны вызова аварийных служб по маршруту перевозки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Места стоянок</w:t>
            </w:r>
          </w:p>
          <w:p w:rsidR="00A056C4" w:rsidRDefault="00A056C4" w:rsidP="002D3A18">
            <w:pPr>
              <w:pStyle w:val="af3"/>
            </w:pPr>
            <w:r>
              <w:t>(указать при необходимости)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Места заправки топливом (указать при необходимости)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</w:tbl>
    <w:p w:rsidR="00A056C4" w:rsidRDefault="00A056C4" w:rsidP="00A056C4"/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Руководитель ______________________________________________________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(Ф.И.О, должность, подпись)</w:t>
      </w:r>
    </w:p>
    <w:p w:rsidR="00A056C4" w:rsidRDefault="00A056C4" w:rsidP="00A056C4">
      <w:pPr>
        <w:pStyle w:val="af4"/>
        <w:rPr>
          <w:sz w:val="22"/>
          <w:szCs w:val="22"/>
        </w:rPr>
      </w:pPr>
      <w:r>
        <w:rPr>
          <w:sz w:val="22"/>
          <w:szCs w:val="22"/>
        </w:rPr>
        <w:t>"___"____________________ 20 ________ г. М.П.</w:t>
      </w:r>
    </w:p>
    <w:p w:rsidR="00A056C4" w:rsidRDefault="00A056C4" w:rsidP="00A056C4"/>
    <w:p w:rsidR="00A056C4" w:rsidRDefault="00A056C4" w:rsidP="00A056C4">
      <w:r>
        <w:t>1' При необходимости сведения о начальных, конечных и всех необходимых промежуточных пунктах следования транспортного средства, осуществляющего перевозку опасных грузов по заявленному маршруту (маршрутам), могут быть указаны в приложении к заявлению о получении специального разрешения.</w:t>
      </w:r>
    </w:p>
    <w:p w:rsidR="00A056C4" w:rsidRDefault="00A056C4" w:rsidP="00A056C4"/>
    <w:p w:rsidR="00651035" w:rsidRDefault="00651035" w:rsidP="00A056C4">
      <w:pPr>
        <w:ind w:firstLine="698"/>
        <w:jc w:val="right"/>
        <w:rPr>
          <w:rStyle w:val="ae"/>
          <w:rFonts w:eastAsiaTheme="majorEastAsia"/>
        </w:rPr>
      </w:pPr>
    </w:p>
    <w:p w:rsidR="00651035" w:rsidRDefault="00651035" w:rsidP="00A056C4">
      <w:pPr>
        <w:ind w:firstLine="698"/>
        <w:jc w:val="right"/>
        <w:rPr>
          <w:rStyle w:val="ae"/>
          <w:rFonts w:eastAsiaTheme="majorEastAsia"/>
        </w:rPr>
      </w:pPr>
    </w:p>
    <w:p w:rsidR="00651035" w:rsidRDefault="00651035" w:rsidP="00A056C4">
      <w:pPr>
        <w:ind w:firstLine="698"/>
        <w:jc w:val="right"/>
        <w:rPr>
          <w:rStyle w:val="ae"/>
          <w:rFonts w:eastAsiaTheme="majorEastAsia"/>
        </w:rPr>
      </w:pPr>
    </w:p>
    <w:p w:rsidR="00651035" w:rsidRDefault="00651035" w:rsidP="00A056C4">
      <w:pPr>
        <w:ind w:firstLine="698"/>
        <w:jc w:val="right"/>
        <w:rPr>
          <w:rStyle w:val="ae"/>
          <w:rFonts w:eastAsiaTheme="majorEastAsia"/>
        </w:rPr>
      </w:pPr>
    </w:p>
    <w:p w:rsidR="00651035" w:rsidRDefault="00651035" w:rsidP="00A056C4">
      <w:pPr>
        <w:ind w:firstLine="698"/>
        <w:jc w:val="right"/>
        <w:rPr>
          <w:rStyle w:val="ae"/>
          <w:rFonts w:eastAsiaTheme="majorEastAsia"/>
        </w:rPr>
      </w:pPr>
    </w:p>
    <w:p w:rsidR="00651035" w:rsidRDefault="00651035" w:rsidP="00A056C4">
      <w:pPr>
        <w:ind w:firstLine="698"/>
        <w:jc w:val="right"/>
        <w:rPr>
          <w:rStyle w:val="ae"/>
          <w:rFonts w:eastAsiaTheme="majorEastAsia"/>
        </w:rPr>
      </w:pPr>
    </w:p>
    <w:p w:rsidR="00651035" w:rsidRDefault="00651035" w:rsidP="00A056C4">
      <w:pPr>
        <w:ind w:firstLine="698"/>
        <w:jc w:val="right"/>
        <w:rPr>
          <w:rStyle w:val="ae"/>
          <w:rFonts w:eastAsiaTheme="majorEastAsia"/>
        </w:rPr>
      </w:pPr>
    </w:p>
    <w:p w:rsidR="00970909" w:rsidRDefault="00970909" w:rsidP="00A056C4">
      <w:pPr>
        <w:ind w:firstLine="698"/>
        <w:jc w:val="right"/>
        <w:rPr>
          <w:rStyle w:val="ae"/>
          <w:rFonts w:eastAsiaTheme="majorEastAsia"/>
        </w:rPr>
      </w:pPr>
    </w:p>
    <w:p w:rsidR="00970909" w:rsidRDefault="00970909" w:rsidP="00A056C4">
      <w:pPr>
        <w:ind w:firstLine="698"/>
        <w:jc w:val="right"/>
        <w:rPr>
          <w:rStyle w:val="ae"/>
          <w:rFonts w:eastAsiaTheme="majorEastAsia"/>
        </w:rPr>
      </w:pPr>
      <w:bookmarkStart w:id="17" w:name="_GoBack"/>
      <w:bookmarkEnd w:id="17"/>
    </w:p>
    <w:p w:rsidR="00634BFA" w:rsidRDefault="00634BFA" w:rsidP="00634BFA">
      <w:pPr>
        <w:tabs>
          <w:tab w:val="left" w:pos="7755"/>
        </w:tabs>
        <w:ind w:firstLine="698"/>
        <w:rPr>
          <w:rStyle w:val="ae"/>
          <w:rFonts w:eastAsiaTheme="majorEastAsia"/>
          <w:b w:val="0"/>
          <w:color w:val="auto"/>
        </w:rPr>
      </w:pPr>
      <w:r>
        <w:rPr>
          <w:rStyle w:val="ae"/>
          <w:rFonts w:eastAsiaTheme="majorEastAsia"/>
        </w:rPr>
        <w:t xml:space="preserve">                                                                                              </w:t>
      </w:r>
      <w:r w:rsidRPr="00634BFA">
        <w:rPr>
          <w:rStyle w:val="ae"/>
          <w:rFonts w:eastAsiaTheme="majorEastAsia"/>
          <w:b w:val="0"/>
          <w:color w:val="auto"/>
        </w:rPr>
        <w:t xml:space="preserve">Приложение № </w:t>
      </w:r>
      <w:r>
        <w:rPr>
          <w:rStyle w:val="ae"/>
          <w:rFonts w:eastAsiaTheme="majorEastAsia"/>
          <w:b w:val="0"/>
          <w:color w:val="auto"/>
        </w:rPr>
        <w:t>4</w:t>
      </w:r>
    </w:p>
    <w:p w:rsidR="00634BFA" w:rsidRPr="008435EF" w:rsidRDefault="00634BFA" w:rsidP="00634BFA">
      <w:pPr>
        <w:tabs>
          <w:tab w:val="left" w:pos="7755"/>
        </w:tabs>
        <w:ind w:firstLine="698"/>
      </w:pPr>
      <w:r>
        <w:rPr>
          <w:rStyle w:val="ae"/>
          <w:rFonts w:eastAsiaTheme="majorEastAsia"/>
        </w:rPr>
        <w:t xml:space="preserve">                                                                              </w:t>
      </w:r>
      <w:r w:rsidRPr="008435EF">
        <w:rPr>
          <w:rStyle w:val="ae"/>
          <w:rFonts w:eastAsiaTheme="majorEastAsia"/>
          <w:b w:val="0"/>
          <w:color w:val="auto"/>
        </w:rPr>
        <w:t xml:space="preserve">к </w:t>
      </w:r>
      <w:hyperlink w:anchor="sub_10000" w:history="1">
        <w:r w:rsidRPr="008435EF">
          <w:rPr>
            <w:rStyle w:val="af"/>
            <w:b w:val="0"/>
            <w:color w:val="auto"/>
          </w:rPr>
          <w:t>административному регламенту</w:t>
        </w:r>
      </w:hyperlink>
      <w:r w:rsidRPr="008435EF">
        <w:rPr>
          <w:b/>
        </w:rPr>
        <w:t xml:space="preserve"> </w:t>
      </w:r>
      <w:proofErr w:type="gramStart"/>
      <w:r w:rsidRPr="008435EF">
        <w:t>по</w:t>
      </w:r>
      <w:proofErr w:type="gramEnd"/>
      <w:r w:rsidRPr="008435EF">
        <w:t xml:space="preserve"> </w:t>
      </w:r>
    </w:p>
    <w:p w:rsidR="00634BFA" w:rsidRPr="008435EF" w:rsidRDefault="00634BFA" w:rsidP="00634BFA">
      <w:pPr>
        <w:ind w:firstLine="698"/>
        <w:jc w:val="right"/>
      </w:pPr>
      <w:r w:rsidRPr="008435EF">
        <w:t>предоставлению муниципальной услуги</w:t>
      </w:r>
    </w:p>
    <w:p w:rsidR="00634BFA" w:rsidRPr="008435EF" w:rsidRDefault="00634BFA" w:rsidP="00634BFA">
      <w:pPr>
        <w:ind w:firstLine="698"/>
        <w:jc w:val="right"/>
      </w:pPr>
      <w:r w:rsidRPr="008435EF">
        <w:t xml:space="preserve">  «Выдача разрешений на </w:t>
      </w:r>
      <w:proofErr w:type="gramStart"/>
      <w:r w:rsidRPr="008435EF">
        <w:t>автомобильные</w:t>
      </w:r>
      <w:proofErr w:type="gramEnd"/>
      <w:r w:rsidRPr="008435EF">
        <w:t xml:space="preserve"> </w:t>
      </w:r>
    </w:p>
    <w:p w:rsidR="00634BFA" w:rsidRPr="008435EF" w:rsidRDefault="00634BFA" w:rsidP="00634BFA">
      <w:pPr>
        <w:ind w:firstLine="698"/>
        <w:jc w:val="right"/>
      </w:pPr>
      <w:r w:rsidRPr="008435EF">
        <w:t xml:space="preserve">перевозки опасных грузов по маршрутам, </w:t>
      </w:r>
    </w:p>
    <w:p w:rsidR="00634BFA" w:rsidRPr="008435EF" w:rsidRDefault="00634BFA" w:rsidP="00634BFA">
      <w:pPr>
        <w:ind w:firstLine="698"/>
        <w:jc w:val="right"/>
      </w:pPr>
      <w:r w:rsidRPr="008435EF">
        <w:t xml:space="preserve">проходящим полностью или частично по </w:t>
      </w:r>
    </w:p>
    <w:p w:rsidR="00634BFA" w:rsidRPr="008435EF" w:rsidRDefault="00634BFA" w:rsidP="00634BFA">
      <w:pPr>
        <w:ind w:firstLine="698"/>
        <w:jc w:val="right"/>
      </w:pPr>
      <w:r w:rsidRPr="008435EF">
        <w:t xml:space="preserve">дорогам местного значения в границах </w:t>
      </w:r>
    </w:p>
    <w:p w:rsidR="008158EE" w:rsidRDefault="008158EE" w:rsidP="008158EE">
      <w:pPr>
        <w:tabs>
          <w:tab w:val="left" w:pos="3420"/>
        </w:tabs>
        <w:ind w:firstLine="720"/>
        <w:jc w:val="right"/>
        <w:rPr>
          <w:sz w:val="28"/>
          <w:szCs w:val="28"/>
        </w:rPr>
      </w:pPr>
      <w:r>
        <w:t>городского поселения «Забайкальское»</w:t>
      </w:r>
      <w:r>
        <w:rPr>
          <w:sz w:val="28"/>
          <w:szCs w:val="28"/>
        </w:rPr>
        <w:t xml:space="preserve"> </w:t>
      </w:r>
    </w:p>
    <w:p w:rsidR="008158EE" w:rsidRPr="00970909" w:rsidRDefault="008158EE" w:rsidP="008158EE">
      <w:pPr>
        <w:tabs>
          <w:tab w:val="left" w:pos="6540"/>
          <w:tab w:val="right" w:pos="9354"/>
        </w:tabs>
        <w:ind w:firstLine="698"/>
        <w:rPr>
          <w:b/>
          <w:sz w:val="28"/>
          <w:szCs w:val="28"/>
        </w:rPr>
      </w:pPr>
      <w:r>
        <w:rPr>
          <w:rStyle w:val="ae"/>
          <w:rFonts w:eastAsiaTheme="majorEastAsia"/>
          <w:b w:val="0"/>
          <w:color w:val="auto"/>
          <w:sz w:val="28"/>
          <w:szCs w:val="28"/>
        </w:rPr>
        <w:tab/>
      </w:r>
    </w:p>
    <w:p w:rsidR="00634BFA" w:rsidRDefault="00634BFA" w:rsidP="008158EE">
      <w:pPr>
        <w:tabs>
          <w:tab w:val="left" w:pos="7005"/>
          <w:tab w:val="right" w:pos="9354"/>
        </w:tabs>
        <w:ind w:firstLine="698"/>
        <w:jc w:val="right"/>
        <w:rPr>
          <w:rStyle w:val="ae"/>
          <w:rFonts w:eastAsiaTheme="majorEastAsia"/>
          <w:b w:val="0"/>
          <w:color w:val="auto"/>
          <w:sz w:val="28"/>
          <w:szCs w:val="28"/>
        </w:rPr>
      </w:pPr>
      <w:r w:rsidRPr="008435EF">
        <w:t xml:space="preserve"> </w:t>
      </w:r>
    </w:p>
    <w:p w:rsidR="00634BFA" w:rsidRDefault="00634BFA" w:rsidP="00634BFA">
      <w:pPr>
        <w:tabs>
          <w:tab w:val="left" w:pos="7005"/>
          <w:tab w:val="right" w:pos="9354"/>
        </w:tabs>
        <w:ind w:firstLine="698"/>
        <w:rPr>
          <w:rStyle w:val="ae"/>
          <w:rFonts w:eastAsiaTheme="majorEastAsia"/>
          <w:b w:val="0"/>
          <w:color w:val="auto"/>
          <w:sz w:val="28"/>
          <w:szCs w:val="28"/>
        </w:rPr>
      </w:pPr>
    </w:p>
    <w:p w:rsidR="00A056C4" w:rsidRDefault="00634BFA" w:rsidP="00634BFA">
      <w:pPr>
        <w:tabs>
          <w:tab w:val="left" w:pos="7695"/>
        </w:tabs>
        <w:ind w:firstLine="698"/>
      </w:pPr>
      <w:r>
        <w:rPr>
          <w:rStyle w:val="ae"/>
          <w:rFonts w:eastAsiaTheme="majorEastAsia"/>
        </w:rPr>
        <w:tab/>
      </w:r>
    </w:p>
    <w:p w:rsidR="00A056C4" w:rsidRPr="00651035" w:rsidRDefault="00A056C4" w:rsidP="00651035">
      <w:pPr>
        <w:pStyle w:val="1"/>
        <w:jc w:val="center"/>
        <w:rPr>
          <w:sz w:val="28"/>
          <w:szCs w:val="28"/>
        </w:rPr>
      </w:pPr>
      <w:r w:rsidRPr="00651035">
        <w:rPr>
          <w:sz w:val="28"/>
          <w:szCs w:val="28"/>
        </w:rPr>
        <w:t>Специальное разрешение N ______</w:t>
      </w:r>
      <w:r w:rsidRPr="00651035">
        <w:rPr>
          <w:sz w:val="28"/>
          <w:szCs w:val="28"/>
        </w:rPr>
        <w:br/>
        <w:t>на движение по автомобильным дорогам транспортного</w:t>
      </w:r>
      <w:r w:rsidRPr="00651035">
        <w:rPr>
          <w:sz w:val="28"/>
          <w:szCs w:val="28"/>
        </w:rPr>
        <w:br/>
        <w:t>средства, осуществляющего перевозку опасных грузов</w:t>
      </w:r>
    </w:p>
    <w:p w:rsidR="00A056C4" w:rsidRDefault="00A056C4" w:rsidP="00A056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0"/>
        <w:gridCol w:w="2844"/>
      </w:tblGrid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Наименование и организационно-правовая форма перевозчика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Местонахождение перевозчика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Класс, номер ООН, наименование и описание перевозимого опасного груза (опасных грузов)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Тип, марка, модель транспортного средства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Государственный регистрационный знак транспортного средства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Срок действия специального разрешения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с по</w:t>
            </w: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Маршрут (маршруты) движения транспортного средства, осуществляющего перевозку опасных грузов &lt;</w:t>
            </w:r>
            <w:hyperlink w:anchor="sub_3111" w:history="1">
              <w:r>
                <w:rPr>
                  <w:rStyle w:val="af"/>
                  <w:rFonts w:cs="Arial"/>
                </w:rPr>
                <w:t>*</w:t>
              </w:r>
            </w:hyperlink>
            <w:r>
              <w:t>&gt;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Адрес и телефон грузоотправителя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Адрес и телефон грузополучателя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Адреса промежуточных пунктов маршрута перевозки и телефоны аварийной службы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Места стоянок и заправок топливом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Ф.И.О. должностного лица уполномоченного органа и дата выдачи разрешения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М.П.</w:t>
            </w:r>
          </w:p>
        </w:tc>
      </w:tr>
    </w:tbl>
    <w:p w:rsidR="00A056C4" w:rsidRDefault="00A056C4" w:rsidP="00A056C4"/>
    <w:p w:rsidR="00A056C4" w:rsidRDefault="00A056C4" w:rsidP="00A056C4">
      <w:pPr>
        <w:pStyle w:val="1"/>
      </w:pPr>
      <w:r>
        <w:t>Оборотная сторона специального разрешения</w:t>
      </w:r>
    </w:p>
    <w:p w:rsidR="00A056C4" w:rsidRDefault="00A056C4" w:rsidP="00A056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4"/>
        <w:gridCol w:w="4414"/>
      </w:tblGrid>
      <w:tr w:rsidR="00A056C4" w:rsidTr="002D3A18">
        <w:tc>
          <w:tcPr>
            <w:tcW w:w="5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Особые условия действия специального разрешения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Отметки должностных лиц надзорных контрольных органов</w:t>
            </w: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  <w:r>
              <w:t>Ограничения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  <w:tr w:rsidR="00A056C4" w:rsidTr="002D3A18">
        <w:tc>
          <w:tcPr>
            <w:tcW w:w="5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C4" w:rsidRDefault="00A056C4" w:rsidP="002D3A18">
            <w:pPr>
              <w:pStyle w:val="af3"/>
            </w:pPr>
          </w:p>
        </w:tc>
      </w:tr>
    </w:tbl>
    <w:p w:rsidR="00A056C4" w:rsidRDefault="00A056C4" w:rsidP="00A056C4"/>
    <w:p w:rsidR="00634BFA" w:rsidRDefault="00A056C4" w:rsidP="00970909">
      <w:pPr>
        <w:jc w:val="both"/>
        <w:rPr>
          <w:i/>
          <w:sz w:val="28"/>
          <w:szCs w:val="28"/>
        </w:rPr>
      </w:pPr>
      <w:r>
        <w:t xml:space="preserve">&lt;*&gt; При необходимости к специальному разрешению оформляется приложение с указанием начальных, конечных и всех необходимых промежуточных пунктов следования транспортного средства. Приложение оформляется на отдельном листе (листах) с указанием номера специального разрешения, к которому выдано такое приложение, и на каждом листе заверяется подписью должностного лица уполномоченного органа и печатью уполномоченного органа, выдавшего специальное разрешение. </w:t>
      </w:r>
    </w:p>
    <w:p w:rsidR="00634BFA" w:rsidRPr="00634BFA" w:rsidRDefault="00634BFA" w:rsidP="00634BFA">
      <w:pPr>
        <w:rPr>
          <w:sz w:val="28"/>
          <w:szCs w:val="28"/>
        </w:rPr>
      </w:pPr>
    </w:p>
    <w:p w:rsidR="00634BFA" w:rsidRPr="00634BFA" w:rsidRDefault="00634BFA" w:rsidP="00634BFA">
      <w:pPr>
        <w:rPr>
          <w:sz w:val="28"/>
          <w:szCs w:val="28"/>
        </w:rPr>
      </w:pPr>
    </w:p>
    <w:p w:rsidR="00634BFA" w:rsidRPr="00634BFA" w:rsidRDefault="00634BFA" w:rsidP="00634BFA">
      <w:pPr>
        <w:rPr>
          <w:sz w:val="28"/>
          <w:szCs w:val="28"/>
        </w:rPr>
      </w:pPr>
    </w:p>
    <w:p w:rsidR="00634BFA" w:rsidRPr="00634BFA" w:rsidRDefault="00634BFA" w:rsidP="00634B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34BFA" w:rsidRPr="00634BFA" w:rsidRDefault="00634BFA" w:rsidP="00634BFA">
      <w:pPr>
        <w:rPr>
          <w:sz w:val="28"/>
          <w:szCs w:val="28"/>
        </w:rPr>
      </w:pPr>
    </w:p>
    <w:p w:rsidR="00634BFA" w:rsidRDefault="00634BFA" w:rsidP="00634BFA">
      <w:pPr>
        <w:rPr>
          <w:sz w:val="28"/>
          <w:szCs w:val="28"/>
        </w:rPr>
      </w:pPr>
    </w:p>
    <w:p w:rsidR="006004AE" w:rsidRPr="00634BFA" w:rsidRDefault="006004AE" w:rsidP="00634BFA">
      <w:pPr>
        <w:jc w:val="center"/>
        <w:rPr>
          <w:sz w:val="28"/>
          <w:szCs w:val="28"/>
        </w:rPr>
      </w:pPr>
    </w:p>
    <w:sectPr w:rsidR="006004AE" w:rsidRPr="00634BFA" w:rsidSect="00517CD5">
      <w:pgSz w:w="11906" w:h="16838"/>
      <w:pgMar w:top="992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35" w:rsidRDefault="00F92735">
      <w:r>
        <w:separator/>
      </w:r>
    </w:p>
  </w:endnote>
  <w:endnote w:type="continuationSeparator" w:id="0">
    <w:p w:rsidR="00F92735" w:rsidRDefault="00F9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35" w:rsidRDefault="00F92735">
      <w:r>
        <w:separator/>
      </w:r>
    </w:p>
  </w:footnote>
  <w:footnote w:type="continuationSeparator" w:id="0">
    <w:p w:rsidR="00F92735" w:rsidRDefault="00F9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57" w:rsidRDefault="009E305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CD5">
      <w:rPr>
        <w:noProof/>
      </w:rPr>
      <w:t>24</w:t>
    </w:r>
    <w:r>
      <w:fldChar w:fldCharType="end"/>
    </w:r>
  </w:p>
  <w:p w:rsidR="009E3057" w:rsidRDefault="009E30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77282B"/>
    <w:multiLevelType w:val="hybridMultilevel"/>
    <w:tmpl w:val="4254FE00"/>
    <w:lvl w:ilvl="0" w:tplc="580075EC">
      <w:start w:val="6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87B12"/>
    <w:multiLevelType w:val="hybridMultilevel"/>
    <w:tmpl w:val="A4D8753E"/>
    <w:lvl w:ilvl="0" w:tplc="64FA2744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E8E4469"/>
    <w:multiLevelType w:val="hybridMultilevel"/>
    <w:tmpl w:val="44446D72"/>
    <w:lvl w:ilvl="0" w:tplc="C51AEC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A066A6"/>
    <w:multiLevelType w:val="hybridMultilevel"/>
    <w:tmpl w:val="E97E0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314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4F"/>
    <w:rsid w:val="0000272D"/>
    <w:rsid w:val="000105BA"/>
    <w:rsid w:val="000128CE"/>
    <w:rsid w:val="00035A62"/>
    <w:rsid w:val="000414BD"/>
    <w:rsid w:val="00042B16"/>
    <w:rsid w:val="000657B5"/>
    <w:rsid w:val="000B386A"/>
    <w:rsid w:val="000C0ADE"/>
    <w:rsid w:val="001041CF"/>
    <w:rsid w:val="0010516C"/>
    <w:rsid w:val="0012186E"/>
    <w:rsid w:val="00122B80"/>
    <w:rsid w:val="00140DC4"/>
    <w:rsid w:val="00146EA2"/>
    <w:rsid w:val="0018768F"/>
    <w:rsid w:val="00197186"/>
    <w:rsid w:val="001B7129"/>
    <w:rsid w:val="001B71EC"/>
    <w:rsid w:val="001D41F7"/>
    <w:rsid w:val="001D58AF"/>
    <w:rsid w:val="001E42D0"/>
    <w:rsid w:val="001F094B"/>
    <w:rsid w:val="001F4FE0"/>
    <w:rsid w:val="002132C1"/>
    <w:rsid w:val="002468BA"/>
    <w:rsid w:val="002610D3"/>
    <w:rsid w:val="002B2BA4"/>
    <w:rsid w:val="002C1605"/>
    <w:rsid w:val="002C251B"/>
    <w:rsid w:val="002D3A18"/>
    <w:rsid w:val="002D74A6"/>
    <w:rsid w:val="003302FF"/>
    <w:rsid w:val="00330A36"/>
    <w:rsid w:val="00364946"/>
    <w:rsid w:val="00367A6C"/>
    <w:rsid w:val="00370CAB"/>
    <w:rsid w:val="003E5B6F"/>
    <w:rsid w:val="00404167"/>
    <w:rsid w:val="00434510"/>
    <w:rsid w:val="004426A7"/>
    <w:rsid w:val="00445946"/>
    <w:rsid w:val="0044721C"/>
    <w:rsid w:val="004568EA"/>
    <w:rsid w:val="00460A7C"/>
    <w:rsid w:val="00461DF3"/>
    <w:rsid w:val="0048187B"/>
    <w:rsid w:val="00491F62"/>
    <w:rsid w:val="004A5BDB"/>
    <w:rsid w:val="004E0D8B"/>
    <w:rsid w:val="00514E29"/>
    <w:rsid w:val="00515C98"/>
    <w:rsid w:val="00517CD5"/>
    <w:rsid w:val="00524E75"/>
    <w:rsid w:val="0053587E"/>
    <w:rsid w:val="00536148"/>
    <w:rsid w:val="005377A7"/>
    <w:rsid w:val="005674B2"/>
    <w:rsid w:val="00575559"/>
    <w:rsid w:val="00581C6A"/>
    <w:rsid w:val="005B2451"/>
    <w:rsid w:val="005B6384"/>
    <w:rsid w:val="005C0B37"/>
    <w:rsid w:val="005E7BB7"/>
    <w:rsid w:val="005F17E0"/>
    <w:rsid w:val="006004AE"/>
    <w:rsid w:val="00634BFA"/>
    <w:rsid w:val="00645411"/>
    <w:rsid w:val="00651035"/>
    <w:rsid w:val="00663108"/>
    <w:rsid w:val="0066325A"/>
    <w:rsid w:val="0068664F"/>
    <w:rsid w:val="006A69AA"/>
    <w:rsid w:val="006C2170"/>
    <w:rsid w:val="006D05BA"/>
    <w:rsid w:val="006E6C25"/>
    <w:rsid w:val="006F0FD8"/>
    <w:rsid w:val="00703524"/>
    <w:rsid w:val="0074290B"/>
    <w:rsid w:val="00770DD9"/>
    <w:rsid w:val="007A0949"/>
    <w:rsid w:val="007A4224"/>
    <w:rsid w:val="007B4A37"/>
    <w:rsid w:val="007E4D44"/>
    <w:rsid w:val="007F530A"/>
    <w:rsid w:val="008158EE"/>
    <w:rsid w:val="00822E4D"/>
    <w:rsid w:val="008435EF"/>
    <w:rsid w:val="00843E59"/>
    <w:rsid w:val="0088077F"/>
    <w:rsid w:val="0089001F"/>
    <w:rsid w:val="008936DB"/>
    <w:rsid w:val="008C1136"/>
    <w:rsid w:val="008C585D"/>
    <w:rsid w:val="008C7B44"/>
    <w:rsid w:val="008E0C60"/>
    <w:rsid w:val="008E157E"/>
    <w:rsid w:val="008F2062"/>
    <w:rsid w:val="009003DA"/>
    <w:rsid w:val="00910510"/>
    <w:rsid w:val="00910EA0"/>
    <w:rsid w:val="00953FCA"/>
    <w:rsid w:val="00963E22"/>
    <w:rsid w:val="00970909"/>
    <w:rsid w:val="00970A05"/>
    <w:rsid w:val="00975E29"/>
    <w:rsid w:val="00982CE0"/>
    <w:rsid w:val="00986642"/>
    <w:rsid w:val="009B142D"/>
    <w:rsid w:val="009B5F53"/>
    <w:rsid w:val="009E3057"/>
    <w:rsid w:val="009E34C7"/>
    <w:rsid w:val="009E4774"/>
    <w:rsid w:val="009E5C7E"/>
    <w:rsid w:val="009F08DE"/>
    <w:rsid w:val="009F3FF0"/>
    <w:rsid w:val="00A056C4"/>
    <w:rsid w:val="00A16AA7"/>
    <w:rsid w:val="00A34A4F"/>
    <w:rsid w:val="00A45082"/>
    <w:rsid w:val="00A515C9"/>
    <w:rsid w:val="00A7524C"/>
    <w:rsid w:val="00A77AE4"/>
    <w:rsid w:val="00A85DA4"/>
    <w:rsid w:val="00AA700A"/>
    <w:rsid w:val="00AB5A2C"/>
    <w:rsid w:val="00AC1A26"/>
    <w:rsid w:val="00AC1C85"/>
    <w:rsid w:val="00AC3C3C"/>
    <w:rsid w:val="00B12938"/>
    <w:rsid w:val="00B21E22"/>
    <w:rsid w:val="00B36961"/>
    <w:rsid w:val="00B43C27"/>
    <w:rsid w:val="00B60542"/>
    <w:rsid w:val="00B70DD7"/>
    <w:rsid w:val="00B7167E"/>
    <w:rsid w:val="00B74156"/>
    <w:rsid w:val="00B9735D"/>
    <w:rsid w:val="00BB11A3"/>
    <w:rsid w:val="00C063A8"/>
    <w:rsid w:val="00C10A01"/>
    <w:rsid w:val="00C3723B"/>
    <w:rsid w:val="00C57419"/>
    <w:rsid w:val="00C7727E"/>
    <w:rsid w:val="00CA3FFC"/>
    <w:rsid w:val="00CF3873"/>
    <w:rsid w:val="00CF70A0"/>
    <w:rsid w:val="00D16F42"/>
    <w:rsid w:val="00D177F4"/>
    <w:rsid w:val="00D26B46"/>
    <w:rsid w:val="00DB282B"/>
    <w:rsid w:val="00DB2E19"/>
    <w:rsid w:val="00DC09B6"/>
    <w:rsid w:val="00DF72FF"/>
    <w:rsid w:val="00E10EFE"/>
    <w:rsid w:val="00E24021"/>
    <w:rsid w:val="00E7519E"/>
    <w:rsid w:val="00E84B7C"/>
    <w:rsid w:val="00E862E8"/>
    <w:rsid w:val="00E933DE"/>
    <w:rsid w:val="00EA6FEC"/>
    <w:rsid w:val="00EC1E28"/>
    <w:rsid w:val="00EC5947"/>
    <w:rsid w:val="00ED1937"/>
    <w:rsid w:val="00EF28AB"/>
    <w:rsid w:val="00F1190B"/>
    <w:rsid w:val="00F43BB3"/>
    <w:rsid w:val="00F56A46"/>
    <w:rsid w:val="00F77292"/>
    <w:rsid w:val="00F92735"/>
    <w:rsid w:val="00FD1B5C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4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E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4A4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34A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14E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34A4F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34A4F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34A4F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A34A4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34A4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Знак"/>
    <w:basedOn w:val="a"/>
    <w:rsid w:val="00A34A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A34A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34A4F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34A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A4F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A34A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A34A4F"/>
    <w:rPr>
      <w:color w:val="333333"/>
      <w:sz w:val="18"/>
      <w:szCs w:val="18"/>
    </w:rPr>
  </w:style>
  <w:style w:type="character" w:styleId="a9">
    <w:name w:val="Hyperlink"/>
    <w:basedOn w:val="a0"/>
    <w:uiPriority w:val="99"/>
    <w:rsid w:val="00A34A4F"/>
    <w:rPr>
      <w:rFonts w:cs="Times New Roman"/>
      <w:color w:val="015B88"/>
      <w:u w:val="none"/>
      <w:effect w:val="none"/>
    </w:rPr>
  </w:style>
  <w:style w:type="paragraph" w:customStyle="1" w:styleId="u">
    <w:name w:val="u"/>
    <w:basedOn w:val="a"/>
    <w:rsid w:val="009F3FF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46EA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6E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2132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132C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32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13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D26B46"/>
    <w:rPr>
      <w:b/>
      <w:color w:val="000080"/>
    </w:rPr>
  </w:style>
  <w:style w:type="character" w:customStyle="1" w:styleId="af">
    <w:name w:val="Гипертекстовая ссылка"/>
    <w:basedOn w:val="ae"/>
    <w:uiPriority w:val="99"/>
    <w:rsid w:val="00ED1937"/>
    <w:rPr>
      <w:rFonts w:cs="Times New Roman"/>
      <w:b/>
      <w:bCs/>
      <w:color w:val="106BBE"/>
    </w:rPr>
  </w:style>
  <w:style w:type="paragraph" w:customStyle="1" w:styleId="af0">
    <w:name w:val="Комментарий пользователя"/>
    <w:basedOn w:val="a"/>
    <w:next w:val="a"/>
    <w:uiPriority w:val="99"/>
    <w:rsid w:val="00ED1937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Theme="minorEastAsia" w:hAnsi="Arial" w:cs="Arial"/>
      <w:color w:val="353842"/>
      <w:shd w:val="clear" w:color="auto" w:fill="FFDFE0"/>
    </w:rPr>
  </w:style>
  <w:style w:type="paragraph" w:customStyle="1" w:styleId="af1">
    <w:name w:val="Комментарий"/>
    <w:basedOn w:val="a"/>
    <w:next w:val="a"/>
    <w:uiPriority w:val="99"/>
    <w:rsid w:val="00A056C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A056C4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A056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A056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5">
    <w:name w:val="footer"/>
    <w:basedOn w:val="a"/>
    <w:link w:val="af6"/>
    <w:uiPriority w:val="99"/>
    <w:semiHidden/>
    <w:unhideWhenUsed/>
    <w:rsid w:val="008435E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8435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4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E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4A4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34A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14E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34A4F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34A4F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34A4F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A34A4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34A4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Знак"/>
    <w:basedOn w:val="a"/>
    <w:rsid w:val="00A34A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A34A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34A4F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34A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A4F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A34A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A34A4F"/>
    <w:rPr>
      <w:color w:val="333333"/>
      <w:sz w:val="18"/>
      <w:szCs w:val="18"/>
    </w:rPr>
  </w:style>
  <w:style w:type="character" w:styleId="a9">
    <w:name w:val="Hyperlink"/>
    <w:basedOn w:val="a0"/>
    <w:uiPriority w:val="99"/>
    <w:rsid w:val="00A34A4F"/>
    <w:rPr>
      <w:rFonts w:cs="Times New Roman"/>
      <w:color w:val="015B88"/>
      <w:u w:val="none"/>
      <w:effect w:val="none"/>
    </w:rPr>
  </w:style>
  <w:style w:type="paragraph" w:customStyle="1" w:styleId="u">
    <w:name w:val="u"/>
    <w:basedOn w:val="a"/>
    <w:rsid w:val="009F3FF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46EA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6E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2132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132C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32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13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D26B46"/>
    <w:rPr>
      <w:b/>
      <w:color w:val="000080"/>
    </w:rPr>
  </w:style>
  <w:style w:type="character" w:customStyle="1" w:styleId="af">
    <w:name w:val="Гипертекстовая ссылка"/>
    <w:basedOn w:val="ae"/>
    <w:uiPriority w:val="99"/>
    <w:rsid w:val="00ED1937"/>
    <w:rPr>
      <w:rFonts w:cs="Times New Roman"/>
      <w:b/>
      <w:bCs/>
      <w:color w:val="106BBE"/>
    </w:rPr>
  </w:style>
  <w:style w:type="paragraph" w:customStyle="1" w:styleId="af0">
    <w:name w:val="Комментарий пользователя"/>
    <w:basedOn w:val="a"/>
    <w:next w:val="a"/>
    <w:uiPriority w:val="99"/>
    <w:rsid w:val="00ED1937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Theme="minorEastAsia" w:hAnsi="Arial" w:cs="Arial"/>
      <w:color w:val="353842"/>
      <w:shd w:val="clear" w:color="auto" w:fill="FFDFE0"/>
    </w:rPr>
  </w:style>
  <w:style w:type="paragraph" w:customStyle="1" w:styleId="af1">
    <w:name w:val="Комментарий"/>
    <w:basedOn w:val="a"/>
    <w:next w:val="a"/>
    <w:uiPriority w:val="99"/>
    <w:rsid w:val="00A056C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A056C4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A056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A056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5">
    <w:name w:val="footer"/>
    <w:basedOn w:val="a"/>
    <w:link w:val="af6"/>
    <w:uiPriority w:val="99"/>
    <w:semiHidden/>
    <w:unhideWhenUsed/>
    <w:rsid w:val="008435E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8435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u.e-zab.ru." TargetMode="External"/><Relationship Id="rId18" Type="http://schemas.openxmlformats.org/officeDocument/2006/relationships/hyperlink" Target="garantF1://12057004.0" TargetMode="External"/><Relationship Id="rId26" Type="http://schemas.openxmlformats.org/officeDocument/2006/relationships/hyperlink" Target="http://www.pgu.e-zab.ru.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5976.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garantF1://12046661.0" TargetMode="External"/><Relationship Id="rId25" Type="http://schemas.openxmlformats.org/officeDocument/2006/relationships/hyperlink" Target="consultantplus://offline/main?base=RLAW077;n=29617;fld=134;dst=10007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0" TargetMode="External"/><Relationship Id="rId20" Type="http://schemas.openxmlformats.org/officeDocument/2006/relationships/hyperlink" Target="garantF1://2968.0" TargetMode="External"/><Relationship Id="rId29" Type="http://schemas.openxmlformats.org/officeDocument/2006/relationships/hyperlink" Target="garantF1://12023875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24" Type="http://schemas.openxmlformats.org/officeDocument/2006/relationships/hyperlink" Target="http://www.pgu.e-zab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5643.0" TargetMode="External"/><Relationship Id="rId23" Type="http://schemas.openxmlformats.org/officeDocument/2006/relationships/hyperlink" Target="garantF1://19830494.0" TargetMode="External"/><Relationship Id="rId28" Type="http://schemas.openxmlformats.org/officeDocument/2006/relationships/hyperlink" Target="garantF1://12034853.1000" TargetMode="External"/><Relationship Id="rId10" Type="http://schemas.openxmlformats.org/officeDocument/2006/relationships/hyperlink" Target="consultantplus://offline/main?base=RLAW011;n=48189;fld=134" TargetMode="External"/><Relationship Id="rId19" Type="http://schemas.openxmlformats.org/officeDocument/2006/relationships/hyperlink" Target="garantF1://12077515.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hyperlink" Target="garantF1://2440625.0" TargetMode="External"/><Relationship Id="rId22" Type="http://schemas.openxmlformats.org/officeDocument/2006/relationships/hyperlink" Target="garantF1://55072160.0" TargetMode="External"/><Relationship Id="rId27" Type="http://schemas.openxmlformats.org/officeDocument/2006/relationships/hyperlink" Target="http://www.pgu.e-zab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98D1-0D6C-4D11-AF6C-DEDD5088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7316</Words>
  <Characters>41704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Obotdel</cp:lastModifiedBy>
  <cp:revision>6</cp:revision>
  <cp:lastPrinted>2016-07-26T07:38:00Z</cp:lastPrinted>
  <dcterms:created xsi:type="dcterms:W3CDTF">2016-09-07T07:47:00Z</dcterms:created>
  <dcterms:modified xsi:type="dcterms:W3CDTF">2016-09-08T02:33:00Z</dcterms:modified>
</cp:coreProperties>
</file>